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440" w:rsidRPr="001D539B" w:rsidRDefault="006C4440" w:rsidP="006C4440">
      <w:pPr>
        <w:rPr>
          <w:rFonts w:ascii="Times New Roman" w:hAnsi="Times New Roman"/>
          <w:sz w:val="24"/>
          <w:szCs w:val="24"/>
        </w:rPr>
      </w:pPr>
      <w:r w:rsidRPr="001D539B">
        <w:rPr>
          <w:rFonts w:ascii="Times New Roman" w:hAnsi="Times New Roman"/>
          <w:sz w:val="24"/>
          <w:szCs w:val="24"/>
          <w:lang w:val="mk-MK"/>
        </w:rPr>
        <w:t xml:space="preserve">За потребите на проектот </w:t>
      </w:r>
      <w:r w:rsidRPr="001D539B">
        <w:rPr>
          <w:rFonts w:ascii="Times New Roman" w:hAnsi="Times New Roman"/>
          <w:sz w:val="24"/>
          <w:szCs w:val="24"/>
        </w:rPr>
        <w:t>“</w:t>
      </w:r>
      <w:r w:rsidRPr="001D539B">
        <w:rPr>
          <w:rFonts w:ascii="Times New Roman" w:hAnsi="Times New Roman"/>
          <w:sz w:val="24"/>
          <w:szCs w:val="24"/>
          <w:lang w:val="mk-MK"/>
        </w:rPr>
        <w:t>Општествено претпријатие</w:t>
      </w:r>
      <w:r w:rsidRPr="001D539B">
        <w:rPr>
          <w:rFonts w:ascii="Times New Roman" w:hAnsi="Times New Roman"/>
          <w:sz w:val="24"/>
          <w:szCs w:val="24"/>
        </w:rPr>
        <w:t xml:space="preserve"> – </w:t>
      </w:r>
      <w:r w:rsidRPr="001D539B">
        <w:rPr>
          <w:rFonts w:ascii="Times New Roman" w:hAnsi="Times New Roman"/>
          <w:sz w:val="24"/>
          <w:szCs w:val="24"/>
          <w:lang w:val="mk-MK"/>
        </w:rPr>
        <w:t>Проект за зајакнување на иновативен туризам (СТЕП)</w:t>
      </w:r>
      <w:r w:rsidRPr="001D539B">
        <w:rPr>
          <w:rFonts w:ascii="Times New Roman" w:hAnsi="Times New Roman"/>
          <w:sz w:val="24"/>
          <w:szCs w:val="24"/>
        </w:rPr>
        <w:t>”</w:t>
      </w:r>
      <w:r w:rsidRPr="001D539B">
        <w:rPr>
          <w:rFonts w:ascii="Times New Roman" w:hAnsi="Times New Roman"/>
          <w:sz w:val="24"/>
          <w:szCs w:val="24"/>
          <w:lang w:val="mk-MK"/>
        </w:rPr>
        <w:t xml:space="preserve"> финансиран од Европската унија во рамки на програмата за прекугранична соработка (ИПА</w:t>
      </w:r>
      <w:r w:rsidRPr="001D539B">
        <w:rPr>
          <w:rFonts w:ascii="Times New Roman" w:hAnsi="Times New Roman"/>
          <w:sz w:val="24"/>
          <w:szCs w:val="24"/>
        </w:rPr>
        <w:t xml:space="preserve"> II 2014-2015)</w:t>
      </w:r>
      <w:r w:rsidRPr="001D539B">
        <w:rPr>
          <w:rFonts w:ascii="Times New Roman" w:hAnsi="Times New Roman"/>
          <w:sz w:val="24"/>
          <w:szCs w:val="24"/>
          <w:lang w:val="mk-MK"/>
        </w:rPr>
        <w:t xml:space="preserve">, врз основа на договорот за Грант со референтен број </w:t>
      </w:r>
      <w:r w:rsidRPr="001D539B">
        <w:rPr>
          <w:rFonts w:ascii="Times New Roman" w:hAnsi="Times New Roman"/>
          <w:sz w:val="24"/>
          <w:szCs w:val="24"/>
        </w:rPr>
        <w:t xml:space="preserve">IPA/2017/390-054, </w:t>
      </w:r>
      <w:r w:rsidRPr="001D539B">
        <w:rPr>
          <w:rFonts w:ascii="Times New Roman" w:hAnsi="Times New Roman"/>
          <w:sz w:val="24"/>
          <w:szCs w:val="24"/>
          <w:lang w:val="mk-MK"/>
        </w:rPr>
        <w:t>ком</w:t>
      </w:r>
      <w:r w:rsidR="00C60B66">
        <w:rPr>
          <w:rFonts w:ascii="Times New Roman" w:hAnsi="Times New Roman"/>
          <w:sz w:val="24"/>
          <w:szCs w:val="24"/>
          <w:lang w:val="mk-MK"/>
        </w:rPr>
        <w:t>и</w:t>
      </w:r>
      <w:r w:rsidRPr="001D539B">
        <w:rPr>
          <w:rFonts w:ascii="Times New Roman" w:hAnsi="Times New Roman"/>
          <w:sz w:val="24"/>
          <w:szCs w:val="24"/>
          <w:lang w:val="mk-MK"/>
        </w:rPr>
        <w:t>сијата за набавки при Фондација за интернет</w:t>
      </w:r>
      <w:r w:rsidR="00C60B66">
        <w:rPr>
          <w:rFonts w:ascii="Times New Roman" w:hAnsi="Times New Roman"/>
          <w:sz w:val="24"/>
          <w:szCs w:val="24"/>
          <w:lang w:val="mk-MK"/>
        </w:rPr>
        <w:t xml:space="preserve"> и</w:t>
      </w:r>
      <w:r w:rsidRPr="001D539B">
        <w:rPr>
          <w:rFonts w:ascii="Times New Roman" w:hAnsi="Times New Roman"/>
          <w:sz w:val="24"/>
          <w:szCs w:val="24"/>
          <w:lang w:val="mk-MK"/>
        </w:rPr>
        <w:t xml:space="preserve"> општество Метаморфозис Скопје, во соработка со Центарот за Развој на Полошки Плански Регион – Тетово и </w:t>
      </w:r>
      <w:r w:rsidR="00C60B66">
        <w:rPr>
          <w:rFonts w:ascii="Times New Roman" w:hAnsi="Times New Roman"/>
          <w:sz w:val="24"/>
          <w:szCs w:val="24"/>
          <w:lang w:val="mk-MK"/>
        </w:rPr>
        <w:t>Советот на Округот Елбасан,</w:t>
      </w:r>
      <w:r w:rsidRPr="001D539B">
        <w:rPr>
          <w:rFonts w:ascii="Times New Roman" w:hAnsi="Times New Roman"/>
          <w:sz w:val="24"/>
          <w:szCs w:val="24"/>
        </w:rPr>
        <w:t xml:space="preserve"> </w:t>
      </w:r>
      <w:r w:rsidRPr="001D539B">
        <w:rPr>
          <w:rFonts w:ascii="Times New Roman" w:hAnsi="Times New Roman"/>
          <w:sz w:val="24"/>
          <w:szCs w:val="24"/>
          <w:lang w:val="mk-MK"/>
        </w:rPr>
        <w:t>објавува</w:t>
      </w:r>
      <w:r w:rsidRPr="001D539B">
        <w:rPr>
          <w:rFonts w:ascii="Times New Roman" w:hAnsi="Times New Roman"/>
          <w:sz w:val="24"/>
          <w:szCs w:val="24"/>
        </w:rPr>
        <w:t>:</w:t>
      </w:r>
    </w:p>
    <w:p w:rsidR="006C4440" w:rsidRPr="001D539B" w:rsidRDefault="006C4440" w:rsidP="006C4440">
      <w:pPr>
        <w:rPr>
          <w:rFonts w:ascii="Times New Roman" w:hAnsi="Times New Roman"/>
          <w:sz w:val="24"/>
          <w:szCs w:val="24"/>
        </w:rPr>
      </w:pPr>
    </w:p>
    <w:p w:rsidR="006C4440" w:rsidRPr="001D539B" w:rsidRDefault="006C4440" w:rsidP="006C4440">
      <w:pPr>
        <w:rPr>
          <w:rFonts w:ascii="Times New Roman" w:hAnsi="Times New Roman"/>
          <w:sz w:val="24"/>
          <w:szCs w:val="24"/>
        </w:rPr>
      </w:pPr>
    </w:p>
    <w:p w:rsidR="006C4440" w:rsidRPr="001D539B" w:rsidRDefault="006C4440" w:rsidP="006C4440">
      <w:pPr>
        <w:jc w:val="center"/>
        <w:rPr>
          <w:rFonts w:ascii="Times New Roman" w:hAnsi="Times New Roman"/>
          <w:b/>
          <w:sz w:val="24"/>
          <w:szCs w:val="24"/>
          <w:lang w:val="mk-MK"/>
        </w:rPr>
      </w:pPr>
      <w:r w:rsidRPr="001D539B">
        <w:rPr>
          <w:rFonts w:ascii="Times New Roman" w:hAnsi="Times New Roman"/>
          <w:b/>
          <w:sz w:val="28"/>
          <w:szCs w:val="24"/>
          <w:lang w:val="mk-MK"/>
        </w:rPr>
        <w:t>ПОВИК</w:t>
      </w:r>
      <w:r w:rsidR="00407223" w:rsidRPr="001D539B">
        <w:rPr>
          <w:rFonts w:ascii="Times New Roman" w:hAnsi="Times New Roman"/>
          <w:b/>
          <w:sz w:val="28"/>
          <w:szCs w:val="24"/>
          <w:lang w:val="mk-MK"/>
        </w:rPr>
        <w:t xml:space="preserve"> ЗА ДОСТАВУВАЊЕ НА ПОНУДИ </w:t>
      </w:r>
      <w:r w:rsidR="00407223" w:rsidRPr="00DB58D3">
        <w:rPr>
          <w:rFonts w:ascii="Times New Roman" w:hAnsi="Times New Roman"/>
          <w:b/>
          <w:sz w:val="28"/>
          <w:szCs w:val="24"/>
          <w:lang w:val="mk-MK"/>
        </w:rPr>
        <w:t xml:space="preserve">бр. </w:t>
      </w:r>
      <w:r w:rsidR="0065775C">
        <w:rPr>
          <w:rFonts w:ascii="Times New Roman" w:hAnsi="Times New Roman"/>
          <w:b/>
          <w:sz w:val="28"/>
          <w:szCs w:val="24"/>
          <w:lang w:val="sq-AL"/>
        </w:rPr>
        <w:t>12</w:t>
      </w:r>
      <w:r w:rsidRPr="00DB58D3">
        <w:rPr>
          <w:rFonts w:ascii="Times New Roman" w:hAnsi="Times New Roman"/>
          <w:b/>
          <w:sz w:val="28"/>
          <w:szCs w:val="24"/>
          <w:lang w:val="mk-MK"/>
        </w:rPr>
        <w:t>-201</w:t>
      </w:r>
      <w:r w:rsidR="00150134" w:rsidRPr="00DB58D3">
        <w:rPr>
          <w:rFonts w:ascii="Times New Roman" w:hAnsi="Times New Roman"/>
          <w:b/>
          <w:sz w:val="28"/>
          <w:szCs w:val="24"/>
          <w:lang w:val="mk-MK"/>
        </w:rPr>
        <w:t>9</w:t>
      </w:r>
    </w:p>
    <w:p w:rsidR="006C4440" w:rsidRPr="0065775C" w:rsidRDefault="006C4440" w:rsidP="006C4440">
      <w:pPr>
        <w:jc w:val="center"/>
        <w:rPr>
          <w:rFonts w:ascii="Times New Roman" w:hAnsi="Times New Roman"/>
          <w:sz w:val="24"/>
          <w:szCs w:val="24"/>
          <w:lang w:val="mk-MK"/>
        </w:rPr>
      </w:pPr>
      <w:r w:rsidRPr="001D539B">
        <w:rPr>
          <w:rFonts w:ascii="Times New Roman" w:hAnsi="Times New Roman"/>
          <w:sz w:val="24"/>
          <w:szCs w:val="24"/>
          <w:lang w:val="mk-MK"/>
        </w:rPr>
        <w:t xml:space="preserve">За набавка </w:t>
      </w:r>
      <w:r w:rsidR="0000498E" w:rsidRPr="001D539B">
        <w:rPr>
          <w:rFonts w:ascii="Times New Roman" w:hAnsi="Times New Roman"/>
          <w:sz w:val="24"/>
          <w:szCs w:val="24"/>
          <w:lang w:val="mk-MK"/>
        </w:rPr>
        <w:t xml:space="preserve"> на</w:t>
      </w:r>
      <w:r w:rsidR="00196F40">
        <w:rPr>
          <w:rFonts w:ascii="Times New Roman" w:hAnsi="Times New Roman"/>
          <w:sz w:val="24"/>
          <w:szCs w:val="24"/>
          <w:lang w:val="mk-MK"/>
        </w:rPr>
        <w:t xml:space="preserve"> услуга</w:t>
      </w:r>
      <w:r w:rsidR="0065775C">
        <w:rPr>
          <w:rFonts w:ascii="Times New Roman" w:hAnsi="Times New Roman"/>
          <w:sz w:val="24"/>
          <w:szCs w:val="24"/>
          <w:lang w:val="mk-MK"/>
        </w:rPr>
        <w:t xml:space="preserve"> </w:t>
      </w:r>
      <w:proofErr w:type="spellStart"/>
      <w:r w:rsidR="005B0058">
        <w:rPr>
          <w:rFonts w:ascii="Times New Roman" w:hAnsi="Times New Roman"/>
          <w:sz w:val="24"/>
          <w:szCs w:val="24"/>
        </w:rPr>
        <w:t>за</w:t>
      </w:r>
      <w:proofErr w:type="spellEnd"/>
      <w:r w:rsidR="005B0058">
        <w:rPr>
          <w:rFonts w:ascii="Times New Roman" w:hAnsi="Times New Roman"/>
          <w:sz w:val="24"/>
          <w:szCs w:val="24"/>
        </w:rPr>
        <w:t xml:space="preserve"> </w:t>
      </w:r>
      <w:r w:rsidR="005B0058">
        <w:rPr>
          <w:rFonts w:ascii="Times New Roman" w:hAnsi="Times New Roman"/>
          <w:sz w:val="24"/>
          <w:szCs w:val="24"/>
          <w:lang w:val="mk-MK"/>
        </w:rPr>
        <w:t>снимање и монтажа на 10 (десет) крати видеа од по 2 (две) минути</w:t>
      </w:r>
    </w:p>
    <w:p w:rsidR="006C4440" w:rsidRPr="001D539B" w:rsidRDefault="006C4440" w:rsidP="006C4440">
      <w:pPr>
        <w:rPr>
          <w:rFonts w:ascii="Times New Roman" w:hAnsi="Times New Roman"/>
          <w:sz w:val="24"/>
          <w:szCs w:val="24"/>
        </w:rPr>
      </w:pPr>
    </w:p>
    <w:p w:rsidR="006C4440" w:rsidRPr="001D539B" w:rsidRDefault="006C4440" w:rsidP="006C4440">
      <w:pPr>
        <w:pStyle w:val="ListParagraph"/>
        <w:numPr>
          <w:ilvl w:val="0"/>
          <w:numId w:val="26"/>
        </w:numPr>
        <w:ind w:left="284" w:hanging="284"/>
        <w:rPr>
          <w:rFonts w:ascii="Times New Roman" w:hAnsi="Times New Roman"/>
          <w:b/>
          <w:sz w:val="24"/>
          <w:szCs w:val="24"/>
        </w:rPr>
      </w:pPr>
      <w:r w:rsidRPr="001D539B">
        <w:rPr>
          <w:rFonts w:ascii="Times New Roman" w:hAnsi="Times New Roman"/>
          <w:b/>
          <w:sz w:val="24"/>
          <w:szCs w:val="24"/>
          <w:lang w:val="mk-MK"/>
        </w:rPr>
        <w:t>Договорен орган</w:t>
      </w:r>
    </w:p>
    <w:p w:rsidR="006C4440" w:rsidRPr="001D539B" w:rsidRDefault="006C4440" w:rsidP="006C4440">
      <w:pPr>
        <w:pStyle w:val="ListParagraph"/>
        <w:ind w:left="284"/>
        <w:rPr>
          <w:rFonts w:ascii="Times New Roman" w:hAnsi="Times New Roman"/>
          <w:sz w:val="24"/>
          <w:szCs w:val="24"/>
          <w:lang w:val="mk-MK"/>
        </w:rPr>
      </w:pPr>
    </w:p>
    <w:p w:rsidR="006C4440" w:rsidRPr="001D539B" w:rsidRDefault="006C4440" w:rsidP="00DC1758">
      <w:pPr>
        <w:pStyle w:val="ListParagraph"/>
        <w:ind w:left="0"/>
        <w:rPr>
          <w:rFonts w:ascii="Times New Roman" w:hAnsi="Times New Roman"/>
          <w:sz w:val="24"/>
          <w:szCs w:val="24"/>
        </w:rPr>
      </w:pPr>
      <w:r w:rsidRPr="001D539B">
        <w:rPr>
          <w:rFonts w:ascii="Times New Roman" w:hAnsi="Times New Roman"/>
          <w:sz w:val="24"/>
          <w:szCs w:val="24"/>
          <w:lang w:val="mk-MK"/>
        </w:rPr>
        <w:t>Фондација за интернет општество Метаморфозис Скопје</w:t>
      </w:r>
      <w:r w:rsidRPr="001D539B">
        <w:rPr>
          <w:rFonts w:ascii="Times New Roman" w:hAnsi="Times New Roman"/>
          <w:sz w:val="24"/>
          <w:szCs w:val="24"/>
        </w:rPr>
        <w:t xml:space="preserve">, </w:t>
      </w:r>
      <w:proofErr w:type="spellStart"/>
      <w:r w:rsidRPr="001D539B">
        <w:rPr>
          <w:rFonts w:ascii="Times New Roman" w:hAnsi="Times New Roman"/>
          <w:sz w:val="24"/>
          <w:szCs w:val="24"/>
        </w:rPr>
        <w:t>со</w:t>
      </w:r>
      <w:proofErr w:type="spellEnd"/>
      <w:r w:rsidRPr="001D539B">
        <w:rPr>
          <w:rFonts w:ascii="Times New Roman" w:hAnsi="Times New Roman"/>
          <w:sz w:val="24"/>
          <w:szCs w:val="24"/>
        </w:rPr>
        <w:t xml:space="preserve"> </w:t>
      </w:r>
      <w:r w:rsidRPr="001D539B">
        <w:rPr>
          <w:rFonts w:ascii="Times New Roman" w:hAnsi="Times New Roman"/>
          <w:sz w:val="24"/>
          <w:szCs w:val="24"/>
          <w:lang w:val="mk-MK"/>
        </w:rPr>
        <w:t>седиште на ул. Апостол Гусларот бр.40</w:t>
      </w:r>
      <w:r w:rsidR="00173065">
        <w:rPr>
          <w:rFonts w:ascii="Times New Roman" w:hAnsi="Times New Roman"/>
          <w:sz w:val="24"/>
          <w:szCs w:val="24"/>
          <w:lang w:val="mk-MK"/>
        </w:rPr>
        <w:t>,</w:t>
      </w:r>
      <w:r w:rsidRPr="001D539B">
        <w:rPr>
          <w:rFonts w:ascii="Times New Roman" w:hAnsi="Times New Roman"/>
          <w:sz w:val="24"/>
          <w:szCs w:val="24"/>
          <w:lang w:val="mk-MK"/>
        </w:rPr>
        <w:t xml:space="preserve"> 1000 Скопје во рамки на проектот </w:t>
      </w:r>
      <w:r w:rsidRPr="001D539B">
        <w:rPr>
          <w:rFonts w:ascii="Times New Roman" w:hAnsi="Times New Roman"/>
          <w:sz w:val="24"/>
          <w:szCs w:val="24"/>
        </w:rPr>
        <w:t>“</w:t>
      </w:r>
      <w:r w:rsidRPr="001D539B">
        <w:rPr>
          <w:rFonts w:ascii="Times New Roman" w:hAnsi="Times New Roman"/>
          <w:sz w:val="24"/>
          <w:szCs w:val="24"/>
          <w:lang w:val="mk-MK"/>
        </w:rPr>
        <w:t>Општествено претпријатије</w:t>
      </w:r>
      <w:r w:rsidRPr="001D539B">
        <w:rPr>
          <w:rFonts w:ascii="Times New Roman" w:hAnsi="Times New Roman"/>
          <w:sz w:val="24"/>
          <w:szCs w:val="24"/>
        </w:rPr>
        <w:t xml:space="preserve"> – </w:t>
      </w:r>
      <w:r w:rsidRPr="001D539B">
        <w:rPr>
          <w:rFonts w:ascii="Times New Roman" w:hAnsi="Times New Roman"/>
          <w:sz w:val="24"/>
          <w:szCs w:val="24"/>
          <w:lang w:val="mk-MK"/>
        </w:rPr>
        <w:t>Проект за зајакнување на иновативен туризам (СТЕП)</w:t>
      </w:r>
      <w:r w:rsidRPr="001D539B">
        <w:rPr>
          <w:rFonts w:ascii="Times New Roman" w:hAnsi="Times New Roman"/>
          <w:sz w:val="24"/>
          <w:szCs w:val="24"/>
        </w:rPr>
        <w:t>”</w:t>
      </w:r>
    </w:p>
    <w:p w:rsidR="00DC7065" w:rsidRPr="001D539B" w:rsidRDefault="00DC7065" w:rsidP="00DC1758">
      <w:pPr>
        <w:pStyle w:val="ListParagraph"/>
        <w:ind w:left="0"/>
        <w:rPr>
          <w:rFonts w:ascii="Times New Roman" w:hAnsi="Times New Roman"/>
          <w:sz w:val="24"/>
          <w:szCs w:val="24"/>
        </w:rPr>
      </w:pPr>
    </w:p>
    <w:p w:rsidR="00DC7065" w:rsidRPr="001D539B" w:rsidRDefault="00DC7065" w:rsidP="00011952">
      <w:pPr>
        <w:pStyle w:val="ListParagraph"/>
        <w:numPr>
          <w:ilvl w:val="0"/>
          <w:numId w:val="26"/>
        </w:numPr>
        <w:ind w:left="284" w:hanging="284"/>
        <w:rPr>
          <w:rFonts w:ascii="Times New Roman" w:hAnsi="Times New Roman"/>
          <w:b/>
          <w:sz w:val="24"/>
          <w:szCs w:val="24"/>
          <w:lang w:val="mk-MK"/>
        </w:rPr>
      </w:pPr>
      <w:r w:rsidRPr="001D539B">
        <w:rPr>
          <w:rFonts w:ascii="Times New Roman" w:hAnsi="Times New Roman"/>
          <w:b/>
          <w:sz w:val="24"/>
          <w:szCs w:val="24"/>
          <w:lang w:val="mk-MK"/>
        </w:rPr>
        <w:t>Позадина на проектот</w:t>
      </w:r>
    </w:p>
    <w:p w:rsidR="00011952" w:rsidRPr="001D539B" w:rsidRDefault="00011952" w:rsidP="00011952">
      <w:pPr>
        <w:spacing w:after="120"/>
        <w:jc w:val="left"/>
        <w:rPr>
          <w:rFonts w:ascii="Times New Roman" w:hAnsi="Times New Roman"/>
          <w:sz w:val="24"/>
          <w:szCs w:val="24"/>
          <w:lang w:val="mk-MK"/>
        </w:rPr>
      </w:pPr>
      <w:r w:rsidRPr="001D539B">
        <w:rPr>
          <w:rFonts w:ascii="Times New Roman" w:hAnsi="Times New Roman"/>
          <w:sz w:val="24"/>
          <w:szCs w:val="24"/>
          <w:lang w:val="mk-MK"/>
        </w:rPr>
        <w:t xml:space="preserve">Проектот е договор за грант на ИПА 2, </w:t>
      </w:r>
      <w:proofErr w:type="spellStart"/>
      <w:r w:rsidRPr="001D539B">
        <w:rPr>
          <w:rFonts w:ascii="Times New Roman" w:hAnsi="Times New Roman"/>
          <w:sz w:val="24"/>
          <w:szCs w:val="24"/>
        </w:rPr>
        <w:t>Про</w:t>
      </w:r>
      <w:proofErr w:type="spellEnd"/>
      <w:r w:rsidRPr="001D539B">
        <w:rPr>
          <w:rFonts w:ascii="Times New Roman" w:hAnsi="Times New Roman"/>
          <w:sz w:val="24"/>
          <w:szCs w:val="24"/>
          <w:lang w:val="mk-MK"/>
        </w:rPr>
        <w:t>грама на Европскат Унија  за прекугранична соработка:, алокации 2014-2015. Проект партнери се Метаморфозис - Фондација за Интернет и општество, Центар за развој  на полошкиот плански регион</w:t>
      </w:r>
      <w:r w:rsidR="000B156D">
        <w:rPr>
          <w:rFonts w:ascii="Times New Roman" w:hAnsi="Times New Roman"/>
          <w:sz w:val="24"/>
          <w:szCs w:val="24"/>
          <w:lang w:val="mk-MK"/>
        </w:rPr>
        <w:t xml:space="preserve"> и Советот на Округот Елбасан. Времет</w:t>
      </w:r>
      <w:r w:rsidRPr="001D539B">
        <w:rPr>
          <w:rFonts w:ascii="Times New Roman" w:hAnsi="Times New Roman"/>
          <w:sz w:val="24"/>
          <w:szCs w:val="24"/>
          <w:lang w:val="mk-MK"/>
        </w:rPr>
        <w:t>раење: 27 месеци</w:t>
      </w:r>
      <w:r w:rsidR="00AC37DE">
        <w:rPr>
          <w:rFonts w:ascii="Times New Roman" w:hAnsi="Times New Roman"/>
          <w:sz w:val="24"/>
          <w:szCs w:val="24"/>
          <w:lang w:val="sq-AL"/>
        </w:rPr>
        <w:t xml:space="preserve"> (</w:t>
      </w:r>
      <w:r w:rsidR="00AC37DE">
        <w:rPr>
          <w:rFonts w:ascii="Times New Roman" w:hAnsi="Times New Roman"/>
          <w:sz w:val="24"/>
          <w:szCs w:val="24"/>
          <w:lang w:val="mk-MK"/>
        </w:rPr>
        <w:t>01.01.2018 – 31.03.2020)</w:t>
      </w:r>
      <w:r w:rsidRPr="001D539B">
        <w:rPr>
          <w:rFonts w:ascii="Times New Roman" w:hAnsi="Times New Roman"/>
          <w:sz w:val="24"/>
          <w:szCs w:val="24"/>
          <w:lang w:val="mk-MK"/>
        </w:rPr>
        <w:t>.</w:t>
      </w:r>
    </w:p>
    <w:p w:rsidR="00011952" w:rsidRPr="001D539B" w:rsidRDefault="00011952" w:rsidP="00011952">
      <w:pPr>
        <w:spacing w:after="120"/>
        <w:jc w:val="left"/>
        <w:rPr>
          <w:rFonts w:ascii="Times New Roman" w:hAnsi="Times New Roman"/>
          <w:b/>
          <w:sz w:val="24"/>
          <w:szCs w:val="24"/>
          <w:lang w:val="mk-MK"/>
        </w:rPr>
      </w:pPr>
      <w:r w:rsidRPr="001D539B">
        <w:rPr>
          <w:rFonts w:ascii="Times New Roman" w:hAnsi="Times New Roman"/>
          <w:b/>
          <w:sz w:val="24"/>
          <w:szCs w:val="24"/>
          <w:lang w:val="mk-MK"/>
        </w:rPr>
        <w:t>Цели:</w:t>
      </w:r>
    </w:p>
    <w:p w:rsidR="00011952" w:rsidRPr="001D539B" w:rsidRDefault="00011952" w:rsidP="00011952">
      <w:pPr>
        <w:pStyle w:val="ListParagraph"/>
        <w:numPr>
          <w:ilvl w:val="0"/>
          <w:numId w:val="6"/>
        </w:numPr>
        <w:spacing w:after="120"/>
        <w:jc w:val="left"/>
        <w:rPr>
          <w:rFonts w:ascii="Times New Roman" w:hAnsi="Times New Roman"/>
          <w:sz w:val="24"/>
          <w:szCs w:val="24"/>
          <w:lang w:val="mk-MK"/>
        </w:rPr>
      </w:pPr>
      <w:r w:rsidRPr="001D539B">
        <w:rPr>
          <w:rFonts w:ascii="Times New Roman" w:hAnsi="Times New Roman"/>
          <w:sz w:val="24"/>
          <w:szCs w:val="24"/>
          <w:lang w:val="mk-MK"/>
        </w:rPr>
        <w:t xml:space="preserve">Промовирање на енергичен туристички меѓуграничен сектор кој ефикасно се прилагодува на потребите на домашните и меѓународните пазари </w:t>
      </w:r>
    </w:p>
    <w:p w:rsidR="00011952" w:rsidRPr="001D539B" w:rsidRDefault="00011952" w:rsidP="00011952">
      <w:pPr>
        <w:pStyle w:val="ListParagraph"/>
        <w:numPr>
          <w:ilvl w:val="0"/>
          <w:numId w:val="6"/>
        </w:numPr>
        <w:spacing w:after="120"/>
        <w:jc w:val="left"/>
        <w:rPr>
          <w:rFonts w:ascii="Times New Roman" w:hAnsi="Times New Roman"/>
          <w:sz w:val="24"/>
          <w:szCs w:val="24"/>
          <w:lang w:val="mk-MK"/>
        </w:rPr>
      </w:pPr>
      <w:r w:rsidRPr="001D539B">
        <w:rPr>
          <w:rFonts w:ascii="Times New Roman" w:hAnsi="Times New Roman"/>
          <w:sz w:val="24"/>
          <w:szCs w:val="24"/>
          <w:lang w:val="mk-MK"/>
        </w:rPr>
        <w:t>Зголемување на капацитетите на туристичките претпријатија и градење на стратешки партнерства и соработка во земјата, регионално и глобално</w:t>
      </w:r>
    </w:p>
    <w:p w:rsidR="00011952" w:rsidRPr="001D539B" w:rsidRDefault="00011952" w:rsidP="00011952">
      <w:pPr>
        <w:pStyle w:val="ListParagraph"/>
        <w:numPr>
          <w:ilvl w:val="0"/>
          <w:numId w:val="6"/>
        </w:numPr>
        <w:spacing w:after="120"/>
        <w:jc w:val="left"/>
        <w:rPr>
          <w:rFonts w:ascii="Times New Roman" w:hAnsi="Times New Roman"/>
          <w:sz w:val="24"/>
          <w:szCs w:val="24"/>
          <w:lang w:val="mk-MK"/>
        </w:rPr>
      </w:pPr>
      <w:r w:rsidRPr="001D539B">
        <w:rPr>
          <w:rFonts w:ascii="Times New Roman" w:hAnsi="Times New Roman"/>
          <w:sz w:val="24"/>
          <w:szCs w:val="24"/>
          <w:lang w:val="mk-MK"/>
        </w:rPr>
        <w:t>Проширување и унапредување на стратешкиот и координиран пристап до специфични нови пазари преку употреба на нови технологии</w:t>
      </w:r>
    </w:p>
    <w:p w:rsidR="00011952" w:rsidRPr="001D539B" w:rsidRDefault="00011952" w:rsidP="00011952">
      <w:pPr>
        <w:pStyle w:val="ListParagraph"/>
        <w:numPr>
          <w:ilvl w:val="0"/>
          <w:numId w:val="6"/>
        </w:numPr>
        <w:spacing w:after="120"/>
        <w:jc w:val="left"/>
        <w:rPr>
          <w:rFonts w:ascii="Times New Roman" w:hAnsi="Times New Roman"/>
          <w:sz w:val="24"/>
          <w:szCs w:val="24"/>
          <w:lang w:val="mk-MK"/>
        </w:rPr>
      </w:pPr>
      <w:r w:rsidRPr="001D539B">
        <w:rPr>
          <w:rFonts w:ascii="Times New Roman" w:hAnsi="Times New Roman"/>
          <w:sz w:val="24"/>
          <w:szCs w:val="24"/>
          <w:lang w:val="mk-MK"/>
        </w:rPr>
        <w:t>Забрзување на растот и стимулирање на отворањето нови работни места</w:t>
      </w:r>
    </w:p>
    <w:p w:rsidR="00011952" w:rsidRPr="001D539B" w:rsidRDefault="00011952" w:rsidP="00011952">
      <w:pPr>
        <w:spacing w:after="120"/>
        <w:jc w:val="left"/>
        <w:rPr>
          <w:rFonts w:ascii="Times New Roman" w:hAnsi="Times New Roman"/>
          <w:b/>
          <w:sz w:val="24"/>
          <w:szCs w:val="24"/>
          <w:lang w:val="mk-MK"/>
        </w:rPr>
      </w:pPr>
      <w:r w:rsidRPr="001D539B">
        <w:rPr>
          <w:rFonts w:ascii="Times New Roman" w:hAnsi="Times New Roman"/>
          <w:b/>
          <w:sz w:val="24"/>
          <w:szCs w:val="24"/>
          <w:lang w:val="mk-MK"/>
        </w:rPr>
        <w:t>Клучни елементи:</w:t>
      </w:r>
    </w:p>
    <w:p w:rsidR="00011952" w:rsidRPr="001D539B" w:rsidRDefault="00011952" w:rsidP="00011952">
      <w:pPr>
        <w:pStyle w:val="ListParagraph"/>
        <w:numPr>
          <w:ilvl w:val="0"/>
          <w:numId w:val="7"/>
        </w:numPr>
        <w:spacing w:after="120"/>
        <w:jc w:val="left"/>
        <w:rPr>
          <w:rFonts w:ascii="Times New Roman" w:hAnsi="Times New Roman"/>
          <w:sz w:val="24"/>
          <w:szCs w:val="24"/>
          <w:lang w:val="mk-MK"/>
        </w:rPr>
      </w:pPr>
      <w:r w:rsidRPr="001D539B">
        <w:rPr>
          <w:rFonts w:ascii="Times New Roman" w:hAnsi="Times New Roman"/>
          <w:sz w:val="24"/>
          <w:szCs w:val="24"/>
          <w:lang w:val="mk-MK"/>
        </w:rPr>
        <w:t>Подигната свест и разбирање за потребата од нов маркетинг пристап во туризмот</w:t>
      </w:r>
    </w:p>
    <w:p w:rsidR="00011952" w:rsidRPr="001D539B" w:rsidRDefault="00011952" w:rsidP="00011952">
      <w:pPr>
        <w:pStyle w:val="ListParagraph"/>
        <w:numPr>
          <w:ilvl w:val="0"/>
          <w:numId w:val="7"/>
        </w:numPr>
        <w:spacing w:after="120"/>
        <w:jc w:val="left"/>
        <w:rPr>
          <w:rFonts w:ascii="Times New Roman" w:hAnsi="Times New Roman"/>
          <w:sz w:val="24"/>
          <w:szCs w:val="24"/>
          <w:lang w:val="mk-MK"/>
        </w:rPr>
      </w:pPr>
      <w:r w:rsidRPr="001D539B">
        <w:rPr>
          <w:rFonts w:ascii="Times New Roman" w:hAnsi="Times New Roman"/>
          <w:sz w:val="24"/>
          <w:szCs w:val="24"/>
          <w:lang w:val="mk-MK"/>
        </w:rPr>
        <w:t xml:space="preserve">Размена на информации, соработка и развој на заеднички производи меѓу регионите </w:t>
      </w:r>
    </w:p>
    <w:p w:rsidR="00011952" w:rsidRPr="001D539B" w:rsidRDefault="00011952" w:rsidP="00011952">
      <w:pPr>
        <w:pStyle w:val="ListParagraph"/>
        <w:numPr>
          <w:ilvl w:val="0"/>
          <w:numId w:val="7"/>
        </w:numPr>
        <w:spacing w:after="120"/>
        <w:jc w:val="left"/>
        <w:rPr>
          <w:rFonts w:ascii="Times New Roman" w:hAnsi="Times New Roman"/>
          <w:sz w:val="24"/>
          <w:szCs w:val="24"/>
          <w:lang w:val="mk-MK"/>
        </w:rPr>
      </w:pPr>
      <w:r w:rsidRPr="001D539B">
        <w:rPr>
          <w:rFonts w:ascii="Times New Roman" w:hAnsi="Times New Roman"/>
          <w:sz w:val="24"/>
          <w:szCs w:val="24"/>
          <w:lang w:val="mk-MK"/>
        </w:rPr>
        <w:t>Експертска соработка меѓу приватните и јавните субјекти за развивање на политики што ги исполнуваат меѓународните стандарди за развој на туризмот</w:t>
      </w:r>
    </w:p>
    <w:p w:rsidR="00011952" w:rsidRPr="001D539B" w:rsidRDefault="00011952" w:rsidP="00011952">
      <w:pPr>
        <w:pStyle w:val="ListParagraph"/>
        <w:numPr>
          <w:ilvl w:val="0"/>
          <w:numId w:val="7"/>
        </w:numPr>
        <w:spacing w:after="120"/>
        <w:jc w:val="left"/>
        <w:rPr>
          <w:rFonts w:ascii="Times New Roman" w:hAnsi="Times New Roman"/>
          <w:sz w:val="24"/>
          <w:szCs w:val="24"/>
          <w:lang w:val="mk-MK"/>
        </w:rPr>
      </w:pPr>
      <w:r w:rsidRPr="001D539B">
        <w:rPr>
          <w:rFonts w:ascii="Times New Roman" w:hAnsi="Times New Roman"/>
          <w:sz w:val="24"/>
          <w:szCs w:val="24"/>
          <w:lang w:val="mk-MK"/>
        </w:rPr>
        <w:t xml:space="preserve">Градење на стратегија преку широки консултации и координација </w:t>
      </w:r>
    </w:p>
    <w:p w:rsidR="00011952" w:rsidRPr="001D539B" w:rsidRDefault="00011952" w:rsidP="00011952">
      <w:pPr>
        <w:pStyle w:val="ListParagraph"/>
        <w:numPr>
          <w:ilvl w:val="0"/>
          <w:numId w:val="7"/>
        </w:numPr>
        <w:spacing w:after="120"/>
        <w:jc w:val="left"/>
        <w:rPr>
          <w:rFonts w:ascii="Times New Roman" w:hAnsi="Times New Roman"/>
          <w:sz w:val="24"/>
          <w:szCs w:val="24"/>
          <w:lang w:val="mk-MK"/>
        </w:rPr>
      </w:pPr>
      <w:r w:rsidRPr="001D539B">
        <w:rPr>
          <w:rFonts w:ascii="Times New Roman" w:hAnsi="Times New Roman"/>
          <w:sz w:val="24"/>
          <w:szCs w:val="24"/>
          <w:lang w:val="mk-MK"/>
        </w:rPr>
        <w:t>Вмрежување и интернационализација на вредносните синџири</w:t>
      </w:r>
    </w:p>
    <w:p w:rsidR="00011952" w:rsidRPr="001D539B" w:rsidRDefault="00011952" w:rsidP="00011952">
      <w:pPr>
        <w:pStyle w:val="ListParagraph"/>
        <w:numPr>
          <w:ilvl w:val="0"/>
          <w:numId w:val="7"/>
        </w:numPr>
        <w:spacing w:after="120"/>
        <w:jc w:val="left"/>
        <w:rPr>
          <w:rFonts w:ascii="Times New Roman" w:hAnsi="Times New Roman"/>
          <w:sz w:val="24"/>
          <w:szCs w:val="24"/>
          <w:lang w:val="mk-MK"/>
        </w:rPr>
      </w:pPr>
      <w:r w:rsidRPr="001D539B">
        <w:rPr>
          <w:rFonts w:ascii="Times New Roman" w:hAnsi="Times New Roman"/>
          <w:sz w:val="24"/>
          <w:szCs w:val="24"/>
          <w:lang w:val="mk-MK"/>
        </w:rPr>
        <w:t>Градење врски меѓу туризмот и културата</w:t>
      </w:r>
    </w:p>
    <w:p w:rsidR="00011952" w:rsidRPr="001D539B" w:rsidRDefault="00011952" w:rsidP="00011952">
      <w:pPr>
        <w:pStyle w:val="ListParagraph"/>
        <w:numPr>
          <w:ilvl w:val="0"/>
          <w:numId w:val="8"/>
        </w:numPr>
        <w:spacing w:after="120"/>
        <w:jc w:val="left"/>
        <w:rPr>
          <w:rFonts w:ascii="Times New Roman" w:hAnsi="Times New Roman"/>
          <w:sz w:val="24"/>
          <w:szCs w:val="24"/>
          <w:lang w:val="mk-MK"/>
        </w:rPr>
      </w:pPr>
      <w:r w:rsidRPr="001D539B">
        <w:rPr>
          <w:rFonts w:ascii="Times New Roman" w:hAnsi="Times New Roman"/>
          <w:sz w:val="24"/>
          <w:szCs w:val="24"/>
          <w:lang w:val="mk-MK"/>
        </w:rPr>
        <w:lastRenderedPageBreak/>
        <w:t xml:space="preserve">Тренинг и менторска поддршка за зајакнување на капацитетот на МСП за ефикасно користење на технологијата </w:t>
      </w:r>
    </w:p>
    <w:p w:rsidR="00011952" w:rsidRPr="001D539B" w:rsidRDefault="00011952" w:rsidP="00011952">
      <w:pPr>
        <w:pStyle w:val="ListParagraph"/>
        <w:numPr>
          <w:ilvl w:val="0"/>
          <w:numId w:val="8"/>
        </w:numPr>
        <w:spacing w:after="120"/>
        <w:jc w:val="left"/>
        <w:rPr>
          <w:rFonts w:ascii="Times New Roman" w:hAnsi="Times New Roman"/>
          <w:sz w:val="24"/>
          <w:szCs w:val="24"/>
          <w:lang w:val="mk-MK"/>
        </w:rPr>
      </w:pPr>
      <w:r w:rsidRPr="001D539B">
        <w:rPr>
          <w:rFonts w:ascii="Times New Roman" w:hAnsi="Times New Roman"/>
          <w:sz w:val="24"/>
          <w:szCs w:val="24"/>
          <w:lang w:val="mk-MK"/>
        </w:rPr>
        <w:t>Поддршка на конкретни врвни проекти кои ќе се користат како најдобри примери за мотивирање и поттикнување меѓуграничен туризам</w:t>
      </w:r>
    </w:p>
    <w:p w:rsidR="00011952" w:rsidRPr="001D539B" w:rsidRDefault="00011952" w:rsidP="00011952">
      <w:pPr>
        <w:spacing w:after="120"/>
        <w:jc w:val="left"/>
        <w:rPr>
          <w:rFonts w:ascii="Times New Roman" w:hAnsi="Times New Roman"/>
          <w:b/>
          <w:sz w:val="24"/>
          <w:szCs w:val="24"/>
          <w:lang w:val="mk-MK"/>
        </w:rPr>
      </w:pPr>
      <w:r w:rsidRPr="001D539B">
        <w:rPr>
          <w:rFonts w:ascii="Times New Roman" w:hAnsi="Times New Roman"/>
          <w:b/>
          <w:sz w:val="24"/>
          <w:szCs w:val="24"/>
          <w:lang w:val="mk-MK"/>
        </w:rPr>
        <w:t>Очекувани резултати:</w:t>
      </w:r>
    </w:p>
    <w:p w:rsidR="00011952" w:rsidRPr="001D539B" w:rsidRDefault="00011952" w:rsidP="00011952">
      <w:pPr>
        <w:pStyle w:val="ListParagraph"/>
        <w:numPr>
          <w:ilvl w:val="0"/>
          <w:numId w:val="9"/>
        </w:numPr>
        <w:spacing w:after="120"/>
        <w:jc w:val="left"/>
        <w:rPr>
          <w:rFonts w:ascii="Times New Roman" w:hAnsi="Times New Roman"/>
          <w:sz w:val="24"/>
          <w:szCs w:val="24"/>
          <w:lang w:val="mk-MK"/>
        </w:rPr>
      </w:pPr>
      <w:r w:rsidRPr="001D539B">
        <w:rPr>
          <w:rFonts w:ascii="Times New Roman" w:hAnsi="Times New Roman"/>
          <w:sz w:val="24"/>
          <w:szCs w:val="24"/>
          <w:lang w:val="mk-MK"/>
        </w:rPr>
        <w:t>Зголемена туристичка побарувачка во регионот преку зголемена онлајн понуда</w:t>
      </w:r>
    </w:p>
    <w:p w:rsidR="00011952" w:rsidRPr="001D539B" w:rsidRDefault="00011952" w:rsidP="00011952">
      <w:pPr>
        <w:pStyle w:val="ListParagraph"/>
        <w:numPr>
          <w:ilvl w:val="0"/>
          <w:numId w:val="9"/>
        </w:numPr>
        <w:spacing w:after="120"/>
        <w:jc w:val="left"/>
        <w:rPr>
          <w:rFonts w:ascii="Times New Roman" w:hAnsi="Times New Roman"/>
          <w:sz w:val="24"/>
          <w:szCs w:val="24"/>
          <w:lang w:val="mk-MK"/>
        </w:rPr>
      </w:pPr>
      <w:r w:rsidRPr="001D539B">
        <w:rPr>
          <w:rFonts w:ascii="Times New Roman" w:hAnsi="Times New Roman"/>
          <w:sz w:val="24"/>
          <w:szCs w:val="24"/>
          <w:lang w:val="mk-MK"/>
        </w:rPr>
        <w:t>Зголемен капацитет на туристичкиот бизнис за користење на технологија</w:t>
      </w:r>
    </w:p>
    <w:p w:rsidR="00011952" w:rsidRPr="001D539B" w:rsidRDefault="00011952" w:rsidP="00011952">
      <w:pPr>
        <w:pStyle w:val="ListParagraph"/>
        <w:numPr>
          <w:ilvl w:val="0"/>
          <w:numId w:val="9"/>
        </w:numPr>
        <w:spacing w:after="120"/>
        <w:jc w:val="left"/>
        <w:rPr>
          <w:rFonts w:ascii="Times New Roman" w:hAnsi="Times New Roman"/>
          <w:sz w:val="24"/>
          <w:szCs w:val="24"/>
          <w:lang w:val="mk-MK"/>
        </w:rPr>
      </w:pPr>
      <w:r w:rsidRPr="001D539B">
        <w:rPr>
          <w:rFonts w:ascii="Times New Roman" w:hAnsi="Times New Roman"/>
          <w:sz w:val="24"/>
          <w:szCs w:val="24"/>
          <w:lang w:val="mk-MK"/>
        </w:rPr>
        <w:t>Создадена СТЕП мрежа на информирани и овластени туристички јавни и приватни субјекти, граѓански организации, туристички кластери и стопански комори</w:t>
      </w:r>
    </w:p>
    <w:p w:rsidR="00011952" w:rsidRPr="001D539B" w:rsidRDefault="00011952" w:rsidP="00011952">
      <w:pPr>
        <w:pStyle w:val="ListParagraph"/>
        <w:numPr>
          <w:ilvl w:val="0"/>
          <w:numId w:val="9"/>
        </w:numPr>
        <w:spacing w:after="120"/>
        <w:jc w:val="left"/>
        <w:rPr>
          <w:rFonts w:ascii="Times New Roman" w:hAnsi="Times New Roman"/>
          <w:sz w:val="24"/>
          <w:szCs w:val="24"/>
          <w:lang w:val="mk-MK"/>
        </w:rPr>
      </w:pPr>
      <w:r w:rsidRPr="001D539B">
        <w:rPr>
          <w:rFonts w:ascii="Times New Roman" w:hAnsi="Times New Roman"/>
          <w:sz w:val="24"/>
          <w:szCs w:val="24"/>
          <w:lang w:val="mk-MK"/>
        </w:rPr>
        <w:t xml:space="preserve">Создаден кредибилен СТЕП бренд кој обезбедува доверба, квалитет и интегритет за малите и средните претпријатија во прекуграничниот регион </w:t>
      </w:r>
    </w:p>
    <w:p w:rsidR="00011952" w:rsidRPr="001D539B" w:rsidRDefault="00011952" w:rsidP="00011952">
      <w:pPr>
        <w:pStyle w:val="ListParagraph"/>
        <w:numPr>
          <w:ilvl w:val="0"/>
          <w:numId w:val="9"/>
        </w:numPr>
        <w:spacing w:after="120"/>
        <w:jc w:val="left"/>
        <w:rPr>
          <w:rFonts w:ascii="Times New Roman" w:hAnsi="Times New Roman"/>
          <w:sz w:val="24"/>
          <w:szCs w:val="24"/>
          <w:lang w:val="mk-MK"/>
        </w:rPr>
      </w:pPr>
      <w:r w:rsidRPr="001D539B">
        <w:rPr>
          <w:rFonts w:ascii="Times New Roman" w:hAnsi="Times New Roman"/>
          <w:sz w:val="24"/>
          <w:szCs w:val="24"/>
          <w:lang w:val="mk-MK"/>
        </w:rPr>
        <w:t xml:space="preserve">Зголемен капацитет на туристичките бизниси и индивидуалните претприемачи за интернационализација, меѓународно поврзување и партнерство </w:t>
      </w:r>
    </w:p>
    <w:p w:rsidR="006C4440" w:rsidRPr="001D539B" w:rsidRDefault="00011952" w:rsidP="00631F4B">
      <w:pPr>
        <w:pStyle w:val="ListParagraph"/>
        <w:numPr>
          <w:ilvl w:val="0"/>
          <w:numId w:val="9"/>
        </w:numPr>
        <w:spacing w:after="120"/>
        <w:jc w:val="left"/>
        <w:rPr>
          <w:rFonts w:ascii="Times New Roman" w:hAnsi="Times New Roman"/>
          <w:sz w:val="24"/>
          <w:szCs w:val="24"/>
          <w:lang w:val="mk-MK"/>
        </w:rPr>
      </w:pPr>
      <w:r w:rsidRPr="001D539B">
        <w:rPr>
          <w:rFonts w:ascii="Times New Roman" w:hAnsi="Times New Roman"/>
          <w:sz w:val="24"/>
          <w:szCs w:val="24"/>
          <w:lang w:val="mk-MK"/>
        </w:rPr>
        <w:t>Создадена Интер-регионална туристичка онлајн платформа (iTOP)</w:t>
      </w:r>
    </w:p>
    <w:p w:rsidR="00631F4B" w:rsidRPr="001D539B" w:rsidRDefault="00631F4B" w:rsidP="00631F4B">
      <w:pPr>
        <w:pStyle w:val="ListParagraph"/>
        <w:spacing w:after="120"/>
        <w:jc w:val="left"/>
        <w:rPr>
          <w:rFonts w:ascii="Times New Roman" w:hAnsi="Times New Roman"/>
          <w:sz w:val="24"/>
          <w:szCs w:val="24"/>
          <w:lang w:val="mk-MK"/>
        </w:rPr>
      </w:pPr>
    </w:p>
    <w:p w:rsidR="006C4440" w:rsidRPr="001D539B" w:rsidRDefault="006C4440" w:rsidP="006C4440">
      <w:pPr>
        <w:pStyle w:val="ListParagraph"/>
        <w:numPr>
          <w:ilvl w:val="0"/>
          <w:numId w:val="26"/>
        </w:numPr>
        <w:ind w:left="284" w:hanging="284"/>
        <w:jc w:val="left"/>
        <w:rPr>
          <w:rFonts w:ascii="Times New Roman" w:hAnsi="Times New Roman"/>
          <w:sz w:val="24"/>
          <w:szCs w:val="24"/>
          <w:lang w:val="mk-MK"/>
        </w:rPr>
      </w:pPr>
      <w:r w:rsidRPr="001D539B">
        <w:rPr>
          <w:rFonts w:ascii="Times New Roman" w:hAnsi="Times New Roman"/>
          <w:b/>
          <w:sz w:val="24"/>
          <w:szCs w:val="24"/>
          <w:lang w:val="mk-MK"/>
        </w:rPr>
        <w:t>Предмет на договорот за набавка на услуга</w:t>
      </w:r>
    </w:p>
    <w:p w:rsidR="006C4440" w:rsidRPr="001D539B" w:rsidRDefault="006C4440" w:rsidP="006C4440">
      <w:pPr>
        <w:pStyle w:val="ListParagraph"/>
        <w:ind w:left="284"/>
        <w:jc w:val="left"/>
        <w:rPr>
          <w:rFonts w:ascii="Times New Roman" w:hAnsi="Times New Roman"/>
          <w:b/>
          <w:sz w:val="24"/>
          <w:szCs w:val="24"/>
          <w:lang w:val="mk-MK"/>
        </w:rPr>
      </w:pPr>
    </w:p>
    <w:p w:rsidR="00053545" w:rsidRPr="00CD106B" w:rsidRDefault="006C4440" w:rsidP="00053545">
      <w:pPr>
        <w:pStyle w:val="ListParagraph"/>
        <w:shd w:val="clear" w:color="auto" w:fill="FFFFFF"/>
        <w:tabs>
          <w:tab w:val="left" w:pos="284"/>
        </w:tabs>
        <w:spacing w:before="250"/>
        <w:ind w:left="0" w:right="14"/>
        <w:rPr>
          <w:rFonts w:ascii="Times New Roman" w:hAnsi="Times New Roman"/>
          <w:sz w:val="24"/>
          <w:szCs w:val="24"/>
          <w:lang w:val="mk-MK"/>
        </w:rPr>
      </w:pPr>
      <w:proofErr w:type="spellStart"/>
      <w:r w:rsidRPr="001D539B">
        <w:rPr>
          <w:rFonts w:ascii="Times New Roman" w:hAnsi="Times New Roman"/>
          <w:sz w:val="24"/>
          <w:szCs w:val="24"/>
        </w:rPr>
        <w:t>Предмет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договорот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набавка</w:t>
      </w:r>
      <w:proofErr w:type="spellEnd"/>
      <w:r w:rsidRPr="001D539B">
        <w:rPr>
          <w:rFonts w:ascii="Times New Roman" w:hAnsi="Times New Roman"/>
          <w:sz w:val="24"/>
          <w:szCs w:val="24"/>
        </w:rPr>
        <w:t xml:space="preserve"> е </w:t>
      </w:r>
      <w:r w:rsidR="00CD106B">
        <w:rPr>
          <w:rFonts w:ascii="Times New Roman" w:hAnsi="Times New Roman"/>
          <w:sz w:val="24"/>
          <w:szCs w:val="24"/>
          <w:lang w:val="mk-MK"/>
        </w:rPr>
        <w:t xml:space="preserve">снимање и монтажа на 10 (десет) крати видеа од по 2 </w:t>
      </w:r>
      <w:r w:rsidR="004B0F0A">
        <w:rPr>
          <w:rFonts w:ascii="Times New Roman" w:hAnsi="Times New Roman"/>
          <w:sz w:val="24"/>
          <w:szCs w:val="24"/>
          <w:lang w:val="mk-MK"/>
        </w:rPr>
        <w:t>(две) минути кои треба да ги</w:t>
      </w:r>
      <w:r w:rsidR="00CD106B">
        <w:rPr>
          <w:rFonts w:ascii="Times New Roman" w:hAnsi="Times New Roman"/>
          <w:sz w:val="24"/>
          <w:szCs w:val="24"/>
          <w:lang w:val="mk-MK"/>
        </w:rPr>
        <w:t xml:space="preserve"> прикажат туристичките понуди во Полошкиот регион во Република Северна Македонија како и регионот на Елбасан во Република Албанија. </w:t>
      </w:r>
    </w:p>
    <w:p w:rsidR="00756CE7" w:rsidRPr="001D539B" w:rsidRDefault="00756CE7" w:rsidP="00756CE7">
      <w:pPr>
        <w:pStyle w:val="ListParagraph"/>
        <w:shd w:val="clear" w:color="auto" w:fill="FFFFFF"/>
        <w:tabs>
          <w:tab w:val="left" w:pos="284"/>
        </w:tabs>
        <w:spacing w:before="250"/>
        <w:ind w:left="0" w:right="14"/>
        <w:rPr>
          <w:rFonts w:ascii="Times New Roman" w:hAnsi="Times New Roman"/>
          <w:sz w:val="24"/>
          <w:szCs w:val="24"/>
        </w:rPr>
      </w:pPr>
    </w:p>
    <w:p w:rsidR="001B027C" w:rsidRPr="001D539B" w:rsidRDefault="001B027C" w:rsidP="001B027C">
      <w:pPr>
        <w:pStyle w:val="ListParagraph"/>
        <w:shd w:val="clear" w:color="auto" w:fill="FFFFFF"/>
        <w:tabs>
          <w:tab w:val="left" w:pos="284"/>
        </w:tabs>
        <w:spacing w:before="250"/>
        <w:ind w:left="0" w:right="14"/>
        <w:rPr>
          <w:rFonts w:ascii="Times New Roman" w:hAnsi="Times New Roman"/>
          <w:sz w:val="24"/>
          <w:szCs w:val="24"/>
          <w:lang w:val="mk-MK"/>
        </w:rPr>
      </w:pPr>
      <w:r w:rsidRPr="001D539B">
        <w:rPr>
          <w:rFonts w:ascii="Times New Roman" w:hAnsi="Times New Roman"/>
          <w:sz w:val="24"/>
          <w:szCs w:val="24"/>
          <w:lang w:val="mk-MK"/>
        </w:rPr>
        <w:t xml:space="preserve">Подетален опис на бараните </w:t>
      </w:r>
      <w:r w:rsidRPr="001D539B">
        <w:rPr>
          <w:rFonts w:ascii="Times New Roman" w:hAnsi="Times New Roman"/>
          <w:noProof/>
          <w:sz w:val="24"/>
          <w:szCs w:val="24"/>
          <w:lang w:val="mk-MK"/>
        </w:rPr>
        <w:t>услуги</w:t>
      </w:r>
      <w:r w:rsidRPr="001D539B">
        <w:rPr>
          <w:rFonts w:ascii="Times New Roman" w:hAnsi="Times New Roman"/>
          <w:sz w:val="24"/>
          <w:szCs w:val="24"/>
          <w:lang w:val="mk-MK"/>
        </w:rPr>
        <w:t xml:space="preserve"> се наоѓа во</w:t>
      </w:r>
      <w:r w:rsidR="00F838AF">
        <w:rPr>
          <w:rFonts w:ascii="Times New Roman" w:hAnsi="Times New Roman"/>
          <w:sz w:val="24"/>
          <w:szCs w:val="24"/>
          <w:lang w:val="mk-MK"/>
        </w:rPr>
        <w:t xml:space="preserve"> ТоР-от кој што е дос</w:t>
      </w:r>
      <w:r w:rsidR="002927BB">
        <w:rPr>
          <w:rFonts w:ascii="Times New Roman" w:hAnsi="Times New Roman"/>
          <w:sz w:val="24"/>
          <w:szCs w:val="24"/>
          <w:lang w:val="mk-MK"/>
        </w:rPr>
        <w:t>т</w:t>
      </w:r>
      <w:r w:rsidR="00F838AF">
        <w:rPr>
          <w:rFonts w:ascii="Times New Roman" w:hAnsi="Times New Roman"/>
          <w:sz w:val="24"/>
          <w:szCs w:val="24"/>
          <w:lang w:val="mk-MK"/>
        </w:rPr>
        <w:t xml:space="preserve">авен како </w:t>
      </w:r>
      <w:r w:rsidR="00F838AF" w:rsidRPr="00350633">
        <w:rPr>
          <w:rFonts w:ascii="Times New Roman" w:hAnsi="Times New Roman"/>
          <w:sz w:val="24"/>
          <w:szCs w:val="24"/>
          <w:lang w:val="mk-MK"/>
        </w:rPr>
        <w:t>Прилог 6</w:t>
      </w:r>
      <w:r w:rsidRPr="001D539B">
        <w:rPr>
          <w:rFonts w:ascii="Times New Roman" w:hAnsi="Times New Roman"/>
          <w:sz w:val="24"/>
          <w:szCs w:val="24"/>
          <w:lang w:val="mk-MK"/>
        </w:rPr>
        <w:t xml:space="preserve"> во оваа документација. </w:t>
      </w:r>
    </w:p>
    <w:p w:rsidR="001B027C" w:rsidRPr="001D539B" w:rsidRDefault="0081070E" w:rsidP="00053545">
      <w:pPr>
        <w:pStyle w:val="ListParagraph"/>
        <w:shd w:val="clear" w:color="auto" w:fill="FFFFFF"/>
        <w:tabs>
          <w:tab w:val="left" w:pos="284"/>
        </w:tabs>
        <w:spacing w:before="250"/>
        <w:ind w:left="0" w:right="14"/>
        <w:rPr>
          <w:rFonts w:ascii="Times New Roman" w:hAnsi="Times New Roman"/>
          <w:sz w:val="24"/>
          <w:szCs w:val="24"/>
          <w:lang w:val="mk-MK"/>
        </w:rPr>
      </w:pPr>
      <w:r>
        <w:rPr>
          <w:rFonts w:ascii="Times New Roman" w:hAnsi="Times New Roman"/>
          <w:sz w:val="24"/>
          <w:szCs w:val="24"/>
          <w:lang w:val="mk-MK"/>
        </w:rPr>
        <w:t>Максималната процене</w:t>
      </w:r>
      <w:r w:rsidR="001B027C" w:rsidRPr="008A5F82">
        <w:rPr>
          <w:rFonts w:ascii="Times New Roman" w:hAnsi="Times New Roman"/>
          <w:sz w:val="24"/>
          <w:szCs w:val="24"/>
          <w:lang w:val="mk-MK"/>
        </w:rPr>
        <w:t xml:space="preserve">та вредност на набавката изнесува </w:t>
      </w:r>
      <w:r w:rsidR="004B0F0A">
        <w:rPr>
          <w:rFonts w:ascii="Times New Roman" w:hAnsi="Times New Roman"/>
          <w:sz w:val="24"/>
          <w:szCs w:val="24"/>
          <w:lang w:val="sq-AL"/>
        </w:rPr>
        <w:t>683</w:t>
      </w:r>
      <w:r w:rsidR="00AE2E0C">
        <w:rPr>
          <w:rFonts w:ascii="Times New Roman" w:hAnsi="Times New Roman"/>
          <w:sz w:val="24"/>
          <w:szCs w:val="24"/>
          <w:lang w:val="sq-AL"/>
        </w:rPr>
        <w:t xml:space="preserve">.000,00 </w:t>
      </w:r>
      <w:r w:rsidR="00AE2E0C">
        <w:rPr>
          <w:rFonts w:ascii="Times New Roman" w:hAnsi="Times New Roman"/>
          <w:sz w:val="24"/>
          <w:szCs w:val="24"/>
          <w:lang w:val="mk-MK"/>
        </w:rPr>
        <w:t>денари</w:t>
      </w:r>
      <w:r w:rsidR="001B027C" w:rsidRPr="008A5F82">
        <w:rPr>
          <w:rFonts w:ascii="Times New Roman" w:hAnsi="Times New Roman"/>
          <w:sz w:val="24"/>
          <w:szCs w:val="24"/>
          <w:lang w:val="mk-MK"/>
        </w:rPr>
        <w:t>.</w:t>
      </w:r>
      <w:r w:rsidR="00FD5BFE">
        <w:rPr>
          <w:rFonts w:ascii="Times New Roman" w:hAnsi="Times New Roman"/>
          <w:sz w:val="24"/>
          <w:szCs w:val="24"/>
          <w:lang w:val="mk-MK"/>
        </w:rPr>
        <w:t xml:space="preserve"> Понудувачите кои што ќе достават финасиски понуди</w:t>
      </w:r>
      <w:r w:rsidR="001227A0">
        <w:rPr>
          <w:rFonts w:ascii="Times New Roman" w:hAnsi="Times New Roman"/>
          <w:sz w:val="24"/>
          <w:szCs w:val="24"/>
          <w:lang w:val="mk-MK"/>
        </w:rPr>
        <w:t xml:space="preserve"> повисоки од горенаведената вре</w:t>
      </w:r>
      <w:r w:rsidR="00FD5BFE">
        <w:rPr>
          <w:rFonts w:ascii="Times New Roman" w:hAnsi="Times New Roman"/>
          <w:sz w:val="24"/>
          <w:szCs w:val="24"/>
          <w:lang w:val="mk-MK"/>
        </w:rPr>
        <w:t>дност, ќе се смет</w:t>
      </w:r>
      <w:r w:rsidR="004B0F0A">
        <w:rPr>
          <w:rFonts w:ascii="Times New Roman" w:hAnsi="Times New Roman"/>
          <w:sz w:val="24"/>
          <w:szCs w:val="24"/>
          <w:lang w:val="mk-MK"/>
        </w:rPr>
        <w:t>а</w:t>
      </w:r>
      <w:r w:rsidR="00FD5BFE">
        <w:rPr>
          <w:rFonts w:ascii="Times New Roman" w:hAnsi="Times New Roman"/>
          <w:sz w:val="24"/>
          <w:szCs w:val="24"/>
          <w:lang w:val="mk-MK"/>
        </w:rPr>
        <w:t>ат за неприфтливи и нема да подлежат на понатамошна евалуација.</w:t>
      </w:r>
    </w:p>
    <w:p w:rsidR="00053545" w:rsidRPr="001D539B" w:rsidRDefault="00053545" w:rsidP="00053545">
      <w:pPr>
        <w:pStyle w:val="ListParagraph"/>
        <w:shd w:val="clear" w:color="auto" w:fill="FFFFFF"/>
        <w:tabs>
          <w:tab w:val="left" w:pos="284"/>
        </w:tabs>
        <w:spacing w:before="250"/>
        <w:ind w:left="0" w:right="14"/>
        <w:rPr>
          <w:rFonts w:ascii="Times New Roman" w:hAnsi="Times New Roman"/>
          <w:sz w:val="24"/>
          <w:szCs w:val="24"/>
        </w:rPr>
      </w:pPr>
    </w:p>
    <w:p w:rsidR="001B027C" w:rsidRPr="001D539B" w:rsidRDefault="001B027C" w:rsidP="001B027C">
      <w:pPr>
        <w:pStyle w:val="Default"/>
        <w:rPr>
          <w:rFonts w:ascii="Times New Roman" w:hAnsi="Times New Roman" w:cs="Times New Roman"/>
        </w:rPr>
      </w:pPr>
      <w:r w:rsidRPr="001D539B">
        <w:rPr>
          <w:rFonts w:ascii="Times New Roman" w:hAnsi="Times New Roman" w:cs="Times New Roman"/>
        </w:rPr>
        <w:t xml:space="preserve">Набавката ќе се реализира од страна на добавувач со искуство за испорака на ваков тип на услуги. Фондација за интернет општество Метаморфозис Скопје во согласност со одредбите на договорот со донаторот и интерниот правилник за реализација на набавки спроведува ограничен повик со прибирање на најмалку 3 понуди. </w:t>
      </w:r>
    </w:p>
    <w:p w:rsidR="00DC1758" w:rsidRPr="001D539B" w:rsidRDefault="00DC1758" w:rsidP="00A7152E">
      <w:pPr>
        <w:pStyle w:val="Default"/>
        <w:rPr>
          <w:rFonts w:ascii="Times New Roman" w:hAnsi="Times New Roman" w:cs="Times New Roman"/>
        </w:rPr>
      </w:pPr>
    </w:p>
    <w:p w:rsidR="006C4440" w:rsidRPr="001D539B" w:rsidRDefault="006C4440" w:rsidP="006C4440">
      <w:pPr>
        <w:pStyle w:val="Default"/>
        <w:numPr>
          <w:ilvl w:val="0"/>
          <w:numId w:val="26"/>
        </w:numPr>
        <w:ind w:left="426" w:hanging="426"/>
        <w:rPr>
          <w:rFonts w:ascii="Times New Roman" w:hAnsi="Times New Roman" w:cs="Times New Roman"/>
          <w:b/>
        </w:rPr>
      </w:pPr>
      <w:r w:rsidRPr="001D539B">
        <w:rPr>
          <w:rFonts w:ascii="Times New Roman" w:hAnsi="Times New Roman" w:cs="Times New Roman"/>
          <w:b/>
        </w:rPr>
        <w:t>Услови и критериуми за учество на повикот</w:t>
      </w:r>
    </w:p>
    <w:p w:rsidR="006C4440" w:rsidRPr="001D539B" w:rsidRDefault="006C4440" w:rsidP="006C4440">
      <w:pPr>
        <w:pStyle w:val="Default"/>
        <w:ind w:left="720"/>
        <w:rPr>
          <w:rFonts w:ascii="Times New Roman" w:hAnsi="Times New Roman" w:cs="Times New Roman"/>
        </w:rPr>
      </w:pPr>
    </w:p>
    <w:p w:rsidR="00FF4109" w:rsidRPr="001D539B" w:rsidRDefault="00FF4109" w:rsidP="00FF4109">
      <w:pPr>
        <w:pStyle w:val="ListParagraph"/>
        <w:tabs>
          <w:tab w:val="left" w:pos="284"/>
        </w:tabs>
        <w:spacing w:line="276" w:lineRule="auto"/>
        <w:ind w:left="0"/>
        <w:rPr>
          <w:rFonts w:ascii="Times New Roman" w:hAnsi="Times New Roman"/>
          <w:sz w:val="24"/>
          <w:szCs w:val="24"/>
          <w:lang w:val="mk-MK"/>
        </w:rPr>
      </w:pPr>
      <w:r w:rsidRPr="001D539B">
        <w:rPr>
          <w:rFonts w:ascii="Times New Roman" w:hAnsi="Times New Roman"/>
          <w:sz w:val="24"/>
          <w:szCs w:val="24"/>
          <w:lang w:val="mk-MK"/>
        </w:rPr>
        <w:t>За да учествуваат во постапката за доделување на договор, понудувачите мора да ги исполнуваат следните критериуми за утврдување на нивната способност:</w:t>
      </w:r>
    </w:p>
    <w:p w:rsidR="006C4440" w:rsidRPr="001D539B" w:rsidRDefault="006C4440" w:rsidP="00230D66">
      <w:pPr>
        <w:pStyle w:val="Default"/>
        <w:rPr>
          <w:rFonts w:ascii="Times New Roman" w:hAnsi="Times New Roman" w:cs="Times New Roman"/>
        </w:rPr>
      </w:pPr>
    </w:p>
    <w:p w:rsidR="00FF4109" w:rsidRPr="001D539B" w:rsidRDefault="00FF4109" w:rsidP="00FF4109">
      <w:pPr>
        <w:tabs>
          <w:tab w:val="left" w:pos="284"/>
        </w:tabs>
        <w:spacing w:line="276" w:lineRule="auto"/>
        <w:rPr>
          <w:rFonts w:ascii="Times New Roman" w:hAnsi="Times New Roman"/>
          <w:sz w:val="24"/>
          <w:szCs w:val="24"/>
          <w:u w:val="single"/>
          <w:lang w:val="mk-MK"/>
        </w:rPr>
      </w:pPr>
      <w:r w:rsidRPr="001D539B">
        <w:rPr>
          <w:rFonts w:ascii="Times New Roman" w:hAnsi="Times New Roman"/>
          <w:sz w:val="24"/>
          <w:szCs w:val="24"/>
          <w:u w:val="single"/>
          <w:lang w:val="mk-MK"/>
        </w:rPr>
        <w:t>4.1. Лична состојба на понудувачот</w:t>
      </w:r>
    </w:p>
    <w:p w:rsidR="00FF4109" w:rsidRPr="001D539B" w:rsidRDefault="00FF4109" w:rsidP="00FF4109">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FF4109" w:rsidRPr="001D539B" w:rsidRDefault="00FF4109" w:rsidP="00FF4109">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lastRenderedPageBreak/>
        <w:t>на понудувачот да не му е изречена споредна казна привремена или трајна забрана за вршење на одделна дејност;</w:t>
      </w:r>
    </w:p>
    <w:p w:rsidR="00FF4109" w:rsidRPr="001D539B" w:rsidRDefault="00FF4109" w:rsidP="00FF4109">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t>понудувачот да не е во постапка за стечај или во постапка за ликвидација;</w:t>
      </w:r>
    </w:p>
    <w:p w:rsidR="00FF4109" w:rsidRPr="001D539B" w:rsidRDefault="00FF4109" w:rsidP="00FF4109">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t>понудувачот да нема неплатени даноци, придонеси или други јавни давачки;</w:t>
      </w:r>
    </w:p>
    <w:p w:rsidR="00FF4109" w:rsidRPr="001D539B" w:rsidRDefault="00FF4109" w:rsidP="00FF4109">
      <w:pPr>
        <w:pStyle w:val="ListParagraph"/>
        <w:numPr>
          <w:ilvl w:val="0"/>
          <w:numId w:val="33"/>
        </w:numPr>
        <w:tabs>
          <w:tab w:val="left" w:pos="360"/>
        </w:tabs>
        <w:spacing w:line="276" w:lineRule="auto"/>
        <w:rPr>
          <w:rFonts w:ascii="Times New Roman" w:hAnsi="Times New Roman"/>
          <w:sz w:val="24"/>
          <w:szCs w:val="24"/>
          <w:lang w:val="mk-MK"/>
        </w:rPr>
      </w:pPr>
      <w:r w:rsidRPr="001D539B">
        <w:rPr>
          <w:rFonts w:ascii="Times New Roman" w:hAnsi="Times New Roman"/>
          <w:sz w:val="24"/>
          <w:szCs w:val="24"/>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FF4109" w:rsidRPr="001D539B" w:rsidRDefault="00FF4109" w:rsidP="00FF4109">
      <w:pPr>
        <w:pStyle w:val="ListParagraph"/>
        <w:tabs>
          <w:tab w:val="left" w:pos="284"/>
        </w:tabs>
        <w:spacing w:line="276" w:lineRule="auto"/>
        <w:ind w:left="1080"/>
        <w:rPr>
          <w:rFonts w:ascii="Times New Roman" w:hAnsi="Times New Roman"/>
          <w:sz w:val="24"/>
          <w:szCs w:val="24"/>
          <w:lang w:val="mk-MK"/>
        </w:rPr>
      </w:pPr>
    </w:p>
    <w:p w:rsidR="00FF4109" w:rsidRPr="001D539B" w:rsidRDefault="00FF4109" w:rsidP="00FF4109">
      <w:pPr>
        <w:pStyle w:val="BodyText3"/>
        <w:spacing w:after="0"/>
        <w:jc w:val="both"/>
        <w:rPr>
          <w:sz w:val="24"/>
          <w:szCs w:val="24"/>
          <w:lang w:val="mk-MK"/>
        </w:rPr>
      </w:pPr>
      <w:r w:rsidRPr="001D539B">
        <w:rPr>
          <w:sz w:val="24"/>
          <w:szCs w:val="24"/>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w:t>
      </w:r>
      <w:r w:rsidR="004B0F0A">
        <w:rPr>
          <w:sz w:val="24"/>
          <w:szCs w:val="24"/>
          <w:lang w:val="mk-MK"/>
        </w:rPr>
        <w:t>нуда (изјавата е дадена во прилог</w:t>
      </w:r>
      <w:r w:rsidRPr="001D539B">
        <w:rPr>
          <w:sz w:val="24"/>
          <w:szCs w:val="24"/>
          <w:lang w:val="mk-MK"/>
        </w:rPr>
        <w:t xml:space="preserve"> на оваа тендерска документација - прилог 3).</w:t>
      </w:r>
    </w:p>
    <w:p w:rsidR="00FF4109" w:rsidRPr="001D539B" w:rsidRDefault="00FF4109" w:rsidP="00FF4109">
      <w:pPr>
        <w:pStyle w:val="BodyText3"/>
        <w:spacing w:after="0"/>
        <w:jc w:val="both"/>
        <w:rPr>
          <w:sz w:val="24"/>
          <w:szCs w:val="24"/>
          <w:lang w:val="mk-MK"/>
        </w:rPr>
      </w:pPr>
    </w:p>
    <w:p w:rsidR="00FF4109" w:rsidRPr="001D539B" w:rsidRDefault="00FF4109" w:rsidP="00FF4109">
      <w:pPr>
        <w:pStyle w:val="BodyText3"/>
        <w:spacing w:after="0"/>
        <w:jc w:val="both"/>
        <w:rPr>
          <w:sz w:val="24"/>
          <w:szCs w:val="24"/>
          <w:lang w:val="mk-MK"/>
        </w:rPr>
      </w:pPr>
      <w:r w:rsidRPr="001D539B">
        <w:rPr>
          <w:sz w:val="24"/>
          <w:szCs w:val="24"/>
          <w:lang w:val="mk-MK"/>
        </w:rPr>
        <w:t>Покрај изјавата, понудувачот заедно со понудата не мора да поднесе документи за докажување на личната состојба. Заради проверка, Комисијата може да побара од понудувачот чија понуда ја утврдила за најповолна да ги достави потребните документи за утврдување на неговата лична состојба за проверка на овие критериуми.</w:t>
      </w:r>
    </w:p>
    <w:p w:rsidR="00FF4109" w:rsidRPr="001D539B" w:rsidRDefault="00FF4109" w:rsidP="00FF4109">
      <w:pPr>
        <w:pStyle w:val="BodyText3"/>
        <w:spacing w:after="0"/>
        <w:jc w:val="both"/>
        <w:rPr>
          <w:sz w:val="24"/>
          <w:szCs w:val="24"/>
          <w:lang w:val="mk-MK"/>
        </w:rPr>
      </w:pPr>
    </w:p>
    <w:p w:rsidR="00AA04CF" w:rsidRPr="001D539B" w:rsidRDefault="00D70A81" w:rsidP="00D70A81">
      <w:pPr>
        <w:pStyle w:val="ListParagraph"/>
        <w:tabs>
          <w:tab w:val="left" w:pos="284"/>
        </w:tabs>
        <w:spacing w:line="276" w:lineRule="auto"/>
        <w:ind w:left="0"/>
        <w:rPr>
          <w:rFonts w:ascii="Times New Roman" w:hAnsi="Times New Roman"/>
          <w:sz w:val="24"/>
          <w:szCs w:val="24"/>
          <w:u w:val="single"/>
          <w:lang w:val="mk-MK"/>
        </w:rPr>
      </w:pPr>
      <w:r w:rsidRPr="001D539B">
        <w:rPr>
          <w:rFonts w:ascii="Times New Roman" w:hAnsi="Times New Roman"/>
          <w:sz w:val="24"/>
          <w:szCs w:val="24"/>
          <w:u w:val="single"/>
          <w:lang w:val="mk-MK"/>
        </w:rPr>
        <w:t>4.2.</w:t>
      </w:r>
      <w:r w:rsidR="00AA04CF" w:rsidRPr="001D539B">
        <w:rPr>
          <w:rFonts w:ascii="Times New Roman" w:hAnsi="Times New Roman"/>
          <w:sz w:val="24"/>
          <w:szCs w:val="24"/>
          <w:u w:val="single"/>
          <w:lang w:val="mk-MK"/>
        </w:rPr>
        <w:t>Економска и финансиска состојба</w:t>
      </w:r>
    </w:p>
    <w:p w:rsidR="00AA04CF" w:rsidRPr="001D539B" w:rsidRDefault="00AA04CF" w:rsidP="00AA04CF">
      <w:pPr>
        <w:pStyle w:val="ListParagraph"/>
        <w:tabs>
          <w:tab w:val="left" w:pos="284"/>
        </w:tabs>
        <w:spacing w:line="276" w:lineRule="auto"/>
        <w:ind w:left="0"/>
        <w:rPr>
          <w:rFonts w:ascii="Times New Roman" w:hAnsi="Times New Roman"/>
          <w:sz w:val="24"/>
          <w:szCs w:val="24"/>
        </w:rPr>
      </w:pP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квалификува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како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способен</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извршување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предметниот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договор</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јавна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набавка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аспект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неговата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економска</w:t>
      </w:r>
      <w:proofErr w:type="spellEnd"/>
      <w:r w:rsidRPr="001D539B">
        <w:rPr>
          <w:rFonts w:ascii="Times New Roman" w:hAnsi="Times New Roman"/>
          <w:sz w:val="24"/>
          <w:szCs w:val="24"/>
        </w:rPr>
        <w:t xml:space="preserve"> и </w:t>
      </w:r>
      <w:proofErr w:type="spellStart"/>
      <w:r w:rsidRPr="001D539B">
        <w:rPr>
          <w:rFonts w:ascii="Times New Roman" w:hAnsi="Times New Roman"/>
          <w:sz w:val="24"/>
          <w:szCs w:val="24"/>
        </w:rPr>
        <w:t>финансиска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состојба</w:t>
      </w:r>
      <w:proofErr w:type="spellEnd"/>
      <w:r w:rsidRPr="001D539B">
        <w:rPr>
          <w:rFonts w:ascii="Times New Roman" w:hAnsi="Times New Roman"/>
          <w:sz w:val="24"/>
          <w:szCs w:val="24"/>
        </w:rPr>
        <w:t xml:space="preserve">, </w:t>
      </w:r>
      <w:r w:rsidRPr="001D539B">
        <w:rPr>
          <w:rFonts w:ascii="Times New Roman" w:hAnsi="Times New Roman"/>
          <w:sz w:val="24"/>
          <w:szCs w:val="24"/>
          <w:lang w:val="mk-MK"/>
        </w:rPr>
        <w:t>понудувачот</w:t>
      </w:r>
      <w:r w:rsidRPr="001D539B">
        <w:rPr>
          <w:rFonts w:ascii="Times New Roman" w:hAnsi="Times New Roman"/>
          <w:sz w:val="24"/>
          <w:szCs w:val="24"/>
        </w:rPr>
        <w:t xml:space="preserve"> </w:t>
      </w:r>
      <w:proofErr w:type="spellStart"/>
      <w:r w:rsidRPr="001D539B">
        <w:rPr>
          <w:rFonts w:ascii="Times New Roman" w:hAnsi="Times New Roman"/>
          <w:sz w:val="24"/>
          <w:szCs w:val="24"/>
        </w:rPr>
        <w:t>треба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го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исполнува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следниов</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минимален</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услов</w:t>
      </w:r>
      <w:proofErr w:type="spellEnd"/>
      <w:r w:rsidRPr="001D539B">
        <w:rPr>
          <w:rFonts w:ascii="Times New Roman" w:hAnsi="Times New Roman"/>
          <w:sz w:val="24"/>
          <w:szCs w:val="24"/>
        </w:rPr>
        <w:t xml:space="preserve">: </w:t>
      </w:r>
    </w:p>
    <w:p w:rsidR="00AA04CF" w:rsidRPr="001D539B" w:rsidRDefault="00AA04CF" w:rsidP="00AA04CF">
      <w:pPr>
        <w:pStyle w:val="ListParagraph"/>
        <w:tabs>
          <w:tab w:val="left" w:pos="284"/>
        </w:tabs>
        <w:spacing w:line="276" w:lineRule="auto"/>
        <w:ind w:left="0"/>
        <w:rPr>
          <w:rFonts w:ascii="Times New Roman" w:hAnsi="Times New Roman"/>
          <w:sz w:val="24"/>
          <w:szCs w:val="24"/>
        </w:rPr>
      </w:pPr>
    </w:p>
    <w:p w:rsidR="00AA04CF" w:rsidRPr="001D539B" w:rsidRDefault="00AA04CF" w:rsidP="00AA04CF">
      <w:pPr>
        <w:pStyle w:val="ListParagraph"/>
        <w:tabs>
          <w:tab w:val="left" w:pos="284"/>
        </w:tabs>
        <w:spacing w:line="276" w:lineRule="auto"/>
        <w:ind w:left="0"/>
        <w:rPr>
          <w:rFonts w:ascii="Times New Roman" w:hAnsi="Times New Roman"/>
          <w:sz w:val="24"/>
          <w:szCs w:val="24"/>
        </w:rPr>
      </w:pPr>
      <w:r w:rsidRPr="001D539B">
        <w:rPr>
          <w:rFonts w:ascii="Times New Roman" w:hAnsi="Times New Roman"/>
          <w:sz w:val="24"/>
          <w:szCs w:val="24"/>
        </w:rPr>
        <w:t xml:space="preserve">- </w:t>
      </w:r>
      <w:proofErr w:type="spellStart"/>
      <w:proofErr w:type="gramStart"/>
      <w:r w:rsidRPr="001D539B">
        <w:rPr>
          <w:rFonts w:ascii="Times New Roman" w:hAnsi="Times New Roman"/>
          <w:sz w:val="24"/>
          <w:szCs w:val="24"/>
        </w:rPr>
        <w:t>да</w:t>
      </w:r>
      <w:proofErr w:type="spellEnd"/>
      <w:proofErr w:type="gramEnd"/>
      <w:r w:rsidRPr="001D539B">
        <w:rPr>
          <w:rFonts w:ascii="Times New Roman" w:hAnsi="Times New Roman"/>
          <w:sz w:val="24"/>
          <w:szCs w:val="24"/>
        </w:rPr>
        <w:t xml:space="preserve"> </w:t>
      </w:r>
      <w:proofErr w:type="spellStart"/>
      <w:r w:rsidRPr="001D539B">
        <w:rPr>
          <w:rFonts w:ascii="Times New Roman" w:hAnsi="Times New Roman"/>
          <w:sz w:val="24"/>
          <w:szCs w:val="24"/>
        </w:rPr>
        <w:t>има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остварено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приход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помал</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проценетата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вредност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набавката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најмалку</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една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последните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три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години</w:t>
      </w:r>
      <w:proofErr w:type="spellEnd"/>
      <w:r w:rsidRPr="001D539B">
        <w:rPr>
          <w:rFonts w:ascii="Times New Roman" w:hAnsi="Times New Roman"/>
          <w:sz w:val="24"/>
          <w:szCs w:val="24"/>
        </w:rPr>
        <w:t xml:space="preserve">. </w:t>
      </w:r>
    </w:p>
    <w:p w:rsidR="00AA04CF" w:rsidRPr="001D539B" w:rsidRDefault="00AA04CF" w:rsidP="00AA04CF">
      <w:pPr>
        <w:pStyle w:val="ListParagraph"/>
        <w:tabs>
          <w:tab w:val="left" w:pos="284"/>
        </w:tabs>
        <w:spacing w:line="276" w:lineRule="auto"/>
        <w:ind w:left="0"/>
        <w:rPr>
          <w:rFonts w:ascii="Times New Roman" w:hAnsi="Times New Roman"/>
          <w:sz w:val="24"/>
          <w:szCs w:val="24"/>
        </w:rPr>
      </w:pPr>
    </w:p>
    <w:p w:rsidR="00AA04CF" w:rsidRPr="001D539B" w:rsidRDefault="00AA04CF" w:rsidP="00AA04CF">
      <w:pPr>
        <w:pStyle w:val="ListParagraph"/>
        <w:tabs>
          <w:tab w:val="left" w:pos="284"/>
        </w:tabs>
        <w:spacing w:line="276" w:lineRule="auto"/>
        <w:ind w:left="0"/>
        <w:rPr>
          <w:rFonts w:ascii="Times New Roman" w:hAnsi="Times New Roman"/>
          <w:sz w:val="24"/>
          <w:szCs w:val="24"/>
        </w:rPr>
      </w:pPr>
      <w:proofErr w:type="spellStart"/>
      <w:r w:rsidRPr="001D539B">
        <w:rPr>
          <w:rFonts w:ascii="Times New Roman" w:hAnsi="Times New Roman"/>
          <w:sz w:val="24"/>
          <w:szCs w:val="24"/>
        </w:rPr>
        <w:t>Доколку</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економскиот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оператор</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ја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врши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дејноста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период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помал</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три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години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минимален</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услов</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утврдување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економската</w:t>
      </w:r>
      <w:proofErr w:type="spellEnd"/>
      <w:r w:rsidRPr="001D539B">
        <w:rPr>
          <w:rFonts w:ascii="Times New Roman" w:hAnsi="Times New Roman"/>
          <w:sz w:val="24"/>
          <w:szCs w:val="24"/>
        </w:rPr>
        <w:t xml:space="preserve"> и </w:t>
      </w:r>
      <w:proofErr w:type="spellStart"/>
      <w:r w:rsidRPr="001D539B">
        <w:rPr>
          <w:rFonts w:ascii="Times New Roman" w:hAnsi="Times New Roman"/>
          <w:sz w:val="24"/>
          <w:szCs w:val="24"/>
        </w:rPr>
        <w:t>финансиската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состојба</w:t>
      </w:r>
      <w:proofErr w:type="spellEnd"/>
      <w:r w:rsidRPr="001D539B">
        <w:rPr>
          <w:rFonts w:ascii="Times New Roman" w:hAnsi="Times New Roman"/>
          <w:sz w:val="24"/>
          <w:szCs w:val="24"/>
        </w:rPr>
        <w:t xml:space="preserve"> е </w:t>
      </w:r>
      <w:r w:rsidRPr="001D539B">
        <w:rPr>
          <w:rFonts w:ascii="Times New Roman" w:hAnsi="Times New Roman"/>
          <w:sz w:val="24"/>
          <w:szCs w:val="24"/>
          <w:lang w:val="mk-MK"/>
        </w:rPr>
        <w:t>понудувачот</w:t>
      </w:r>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го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остварил</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условот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ставот</w:t>
      </w:r>
      <w:proofErr w:type="spellEnd"/>
      <w:r w:rsidRPr="001D539B">
        <w:rPr>
          <w:rFonts w:ascii="Times New Roman" w:hAnsi="Times New Roman"/>
          <w:sz w:val="24"/>
          <w:szCs w:val="24"/>
        </w:rPr>
        <w:t xml:space="preserve"> 1 </w:t>
      </w:r>
      <w:proofErr w:type="spellStart"/>
      <w:r w:rsidRPr="001D539B">
        <w:rPr>
          <w:rFonts w:ascii="Times New Roman" w:hAnsi="Times New Roman"/>
          <w:sz w:val="24"/>
          <w:szCs w:val="24"/>
        </w:rPr>
        <w:t>во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годините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кои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постојат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податоци</w:t>
      </w:r>
      <w:proofErr w:type="spellEnd"/>
      <w:r w:rsidRPr="001D539B">
        <w:rPr>
          <w:rFonts w:ascii="Times New Roman" w:hAnsi="Times New Roman"/>
          <w:sz w:val="24"/>
          <w:szCs w:val="24"/>
        </w:rPr>
        <w:t xml:space="preserve">. </w:t>
      </w:r>
    </w:p>
    <w:p w:rsidR="00AA04CF" w:rsidRPr="001D539B" w:rsidRDefault="00AA04CF" w:rsidP="00AA04CF">
      <w:pPr>
        <w:pStyle w:val="ListParagraph"/>
        <w:tabs>
          <w:tab w:val="left" w:pos="284"/>
        </w:tabs>
        <w:spacing w:line="276" w:lineRule="auto"/>
        <w:ind w:left="0"/>
        <w:rPr>
          <w:rFonts w:ascii="Times New Roman" w:hAnsi="Times New Roman"/>
          <w:sz w:val="24"/>
          <w:szCs w:val="24"/>
        </w:rPr>
      </w:pPr>
    </w:p>
    <w:p w:rsidR="00AA04CF" w:rsidRPr="001D539B" w:rsidRDefault="00AA04CF" w:rsidP="00AA04CF">
      <w:pPr>
        <w:pStyle w:val="ListParagraph"/>
        <w:tabs>
          <w:tab w:val="left" w:pos="284"/>
        </w:tabs>
        <w:spacing w:line="276" w:lineRule="auto"/>
        <w:ind w:left="0"/>
        <w:rPr>
          <w:rFonts w:ascii="Times New Roman" w:hAnsi="Times New Roman"/>
          <w:sz w:val="24"/>
          <w:szCs w:val="24"/>
        </w:rPr>
      </w:pPr>
      <w:r w:rsidRPr="001D539B">
        <w:rPr>
          <w:rFonts w:ascii="Times New Roman" w:hAnsi="Times New Roman"/>
          <w:sz w:val="24"/>
          <w:szCs w:val="24"/>
          <w:lang w:val="mk-MK"/>
        </w:rPr>
        <w:t>Понудувачот</w:t>
      </w:r>
      <w:r w:rsidRPr="001D539B">
        <w:rPr>
          <w:rFonts w:ascii="Times New Roman" w:hAnsi="Times New Roman"/>
          <w:sz w:val="24"/>
          <w:szCs w:val="24"/>
        </w:rPr>
        <w:t xml:space="preserve"> </w:t>
      </w:r>
      <w:proofErr w:type="spellStart"/>
      <w:r w:rsidRPr="001D539B">
        <w:rPr>
          <w:rFonts w:ascii="Times New Roman" w:hAnsi="Times New Roman"/>
          <w:sz w:val="24"/>
          <w:szCs w:val="24"/>
        </w:rPr>
        <w:t>го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докажува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исполнувањето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минималниот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услов</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доставување</w:t>
      </w:r>
      <w:proofErr w:type="spellEnd"/>
      <w:r w:rsidRPr="001D539B">
        <w:rPr>
          <w:rFonts w:ascii="Times New Roman" w:hAnsi="Times New Roman"/>
          <w:sz w:val="24"/>
          <w:szCs w:val="24"/>
        </w:rPr>
        <w:t xml:space="preserve">: </w:t>
      </w:r>
    </w:p>
    <w:p w:rsidR="00AA04CF" w:rsidRPr="001D539B" w:rsidRDefault="00AA04CF" w:rsidP="00AA04CF">
      <w:pPr>
        <w:pStyle w:val="ListParagraph"/>
        <w:tabs>
          <w:tab w:val="left" w:pos="284"/>
        </w:tabs>
        <w:spacing w:line="276" w:lineRule="auto"/>
        <w:ind w:left="0"/>
        <w:rPr>
          <w:rFonts w:ascii="Times New Roman" w:hAnsi="Times New Roman"/>
          <w:sz w:val="24"/>
          <w:szCs w:val="24"/>
          <w:lang w:val="mk-MK"/>
        </w:rPr>
      </w:pPr>
      <w:r w:rsidRPr="001D539B">
        <w:rPr>
          <w:rFonts w:ascii="Times New Roman" w:hAnsi="Times New Roman"/>
          <w:sz w:val="24"/>
          <w:szCs w:val="24"/>
          <w:lang w:val="mk-MK"/>
        </w:rPr>
        <w:t>- Биланс на успех заверен и  издаден од надлежен орган</w:t>
      </w:r>
    </w:p>
    <w:p w:rsidR="00AA04CF" w:rsidRPr="001D539B" w:rsidRDefault="00AA04CF" w:rsidP="00D70A81">
      <w:pPr>
        <w:pStyle w:val="ListParagraph"/>
        <w:tabs>
          <w:tab w:val="left" w:pos="284"/>
        </w:tabs>
        <w:spacing w:line="276" w:lineRule="auto"/>
        <w:ind w:left="0"/>
        <w:rPr>
          <w:rFonts w:ascii="Times New Roman" w:hAnsi="Times New Roman"/>
          <w:sz w:val="24"/>
          <w:szCs w:val="24"/>
          <w:u w:val="single"/>
          <w:lang w:val="mk-MK"/>
        </w:rPr>
      </w:pPr>
    </w:p>
    <w:p w:rsidR="00D70A81" w:rsidRPr="001D539B" w:rsidRDefault="00AA04CF" w:rsidP="00D70A81">
      <w:pPr>
        <w:pStyle w:val="ListParagraph"/>
        <w:tabs>
          <w:tab w:val="left" w:pos="284"/>
        </w:tabs>
        <w:spacing w:line="276" w:lineRule="auto"/>
        <w:ind w:left="0"/>
        <w:rPr>
          <w:rFonts w:ascii="Times New Roman" w:hAnsi="Times New Roman"/>
          <w:sz w:val="24"/>
          <w:szCs w:val="24"/>
          <w:u w:val="single"/>
          <w:lang w:val="mk-MK"/>
        </w:rPr>
      </w:pPr>
      <w:r w:rsidRPr="001D539B">
        <w:rPr>
          <w:rFonts w:ascii="Times New Roman" w:hAnsi="Times New Roman"/>
          <w:sz w:val="24"/>
          <w:szCs w:val="24"/>
          <w:u w:val="single"/>
          <w:lang w:val="mk-MK"/>
        </w:rPr>
        <w:t>4.3</w:t>
      </w:r>
      <w:r w:rsidR="00D70A81" w:rsidRPr="001D539B">
        <w:rPr>
          <w:rFonts w:ascii="Times New Roman" w:hAnsi="Times New Roman"/>
          <w:sz w:val="24"/>
          <w:szCs w:val="24"/>
          <w:u w:val="single"/>
          <w:lang w:val="mk-MK"/>
        </w:rPr>
        <w:t xml:space="preserve"> Техничка или професионална способност</w:t>
      </w:r>
    </w:p>
    <w:p w:rsidR="00D70A81" w:rsidRPr="001D539B" w:rsidRDefault="00D70A81" w:rsidP="00D70A81">
      <w:pPr>
        <w:pStyle w:val="ListParagraph"/>
        <w:tabs>
          <w:tab w:val="left" w:pos="284"/>
        </w:tabs>
        <w:spacing w:line="276" w:lineRule="auto"/>
        <w:ind w:left="0"/>
        <w:rPr>
          <w:rFonts w:ascii="Times New Roman" w:hAnsi="Times New Roman"/>
          <w:sz w:val="24"/>
          <w:szCs w:val="24"/>
          <w:lang w:val="mk-MK"/>
        </w:rPr>
      </w:pPr>
      <w:r w:rsidRPr="001D539B">
        <w:rPr>
          <w:rFonts w:ascii="Times New Roman" w:hAnsi="Times New Roman"/>
          <w:sz w:val="24"/>
          <w:szCs w:val="24"/>
          <w:lang w:val="mk-MK"/>
        </w:rPr>
        <w:t xml:space="preserve">Критериуми за утврдување на техничката или професионалната способност на понудувачот се: </w:t>
      </w:r>
    </w:p>
    <w:p w:rsidR="00AA04CF" w:rsidRPr="001D539B" w:rsidRDefault="00AA04CF" w:rsidP="00D70A81">
      <w:pPr>
        <w:pStyle w:val="BodyText3"/>
        <w:spacing w:after="0"/>
        <w:jc w:val="both"/>
        <w:rPr>
          <w:sz w:val="24"/>
          <w:szCs w:val="24"/>
        </w:rPr>
      </w:pPr>
      <w:proofErr w:type="spellStart"/>
      <w:r w:rsidRPr="001D539B">
        <w:rPr>
          <w:sz w:val="24"/>
          <w:szCs w:val="24"/>
        </w:rPr>
        <w:t>За</w:t>
      </w:r>
      <w:proofErr w:type="spellEnd"/>
      <w:r w:rsidRPr="001D539B">
        <w:rPr>
          <w:sz w:val="24"/>
          <w:szCs w:val="24"/>
        </w:rPr>
        <w:t xml:space="preserve"> </w:t>
      </w:r>
      <w:proofErr w:type="spellStart"/>
      <w:r w:rsidRPr="001D539B">
        <w:rPr>
          <w:sz w:val="24"/>
          <w:szCs w:val="24"/>
        </w:rPr>
        <w:t>да</w:t>
      </w:r>
      <w:proofErr w:type="spellEnd"/>
      <w:r w:rsidRPr="001D539B">
        <w:rPr>
          <w:sz w:val="24"/>
          <w:szCs w:val="24"/>
        </w:rPr>
        <w:t xml:space="preserve"> </w:t>
      </w:r>
      <w:proofErr w:type="spellStart"/>
      <w:r w:rsidRPr="001D539B">
        <w:rPr>
          <w:sz w:val="24"/>
          <w:szCs w:val="24"/>
        </w:rPr>
        <w:t>се</w:t>
      </w:r>
      <w:proofErr w:type="spellEnd"/>
      <w:r w:rsidRPr="001D539B">
        <w:rPr>
          <w:sz w:val="24"/>
          <w:szCs w:val="24"/>
        </w:rPr>
        <w:t xml:space="preserve"> </w:t>
      </w:r>
      <w:proofErr w:type="spellStart"/>
      <w:r w:rsidRPr="001D539B">
        <w:rPr>
          <w:sz w:val="24"/>
          <w:szCs w:val="24"/>
        </w:rPr>
        <w:t>квалификува</w:t>
      </w:r>
      <w:proofErr w:type="spellEnd"/>
      <w:r w:rsidRPr="001D539B">
        <w:rPr>
          <w:sz w:val="24"/>
          <w:szCs w:val="24"/>
        </w:rPr>
        <w:t xml:space="preserve"> </w:t>
      </w:r>
      <w:proofErr w:type="spellStart"/>
      <w:r w:rsidRPr="001D539B">
        <w:rPr>
          <w:sz w:val="24"/>
          <w:szCs w:val="24"/>
        </w:rPr>
        <w:t>како</w:t>
      </w:r>
      <w:proofErr w:type="spellEnd"/>
      <w:r w:rsidRPr="001D539B">
        <w:rPr>
          <w:sz w:val="24"/>
          <w:szCs w:val="24"/>
        </w:rPr>
        <w:t xml:space="preserve"> </w:t>
      </w:r>
      <w:proofErr w:type="spellStart"/>
      <w:r w:rsidRPr="001D539B">
        <w:rPr>
          <w:sz w:val="24"/>
          <w:szCs w:val="24"/>
        </w:rPr>
        <w:t>способен</w:t>
      </w:r>
      <w:proofErr w:type="spellEnd"/>
      <w:r w:rsidRPr="001D539B">
        <w:rPr>
          <w:sz w:val="24"/>
          <w:szCs w:val="24"/>
        </w:rPr>
        <w:t xml:space="preserve"> </w:t>
      </w:r>
      <w:proofErr w:type="spellStart"/>
      <w:r w:rsidRPr="001D539B">
        <w:rPr>
          <w:sz w:val="24"/>
          <w:szCs w:val="24"/>
        </w:rPr>
        <w:t>за</w:t>
      </w:r>
      <w:proofErr w:type="spellEnd"/>
      <w:r w:rsidRPr="001D539B">
        <w:rPr>
          <w:sz w:val="24"/>
          <w:szCs w:val="24"/>
        </w:rPr>
        <w:t xml:space="preserve"> </w:t>
      </w:r>
      <w:proofErr w:type="spellStart"/>
      <w:r w:rsidRPr="001D539B">
        <w:rPr>
          <w:sz w:val="24"/>
          <w:szCs w:val="24"/>
        </w:rPr>
        <w:t>извршување</w:t>
      </w:r>
      <w:proofErr w:type="spellEnd"/>
      <w:r w:rsidRPr="001D539B">
        <w:rPr>
          <w:sz w:val="24"/>
          <w:szCs w:val="24"/>
        </w:rPr>
        <w:t xml:space="preserve"> </w:t>
      </w:r>
      <w:proofErr w:type="spellStart"/>
      <w:r w:rsidRPr="001D539B">
        <w:rPr>
          <w:sz w:val="24"/>
          <w:szCs w:val="24"/>
        </w:rPr>
        <w:t>на</w:t>
      </w:r>
      <w:proofErr w:type="spellEnd"/>
      <w:r w:rsidRPr="001D539B">
        <w:rPr>
          <w:sz w:val="24"/>
          <w:szCs w:val="24"/>
        </w:rPr>
        <w:t xml:space="preserve"> </w:t>
      </w:r>
      <w:proofErr w:type="spellStart"/>
      <w:r w:rsidRPr="001D539B">
        <w:rPr>
          <w:sz w:val="24"/>
          <w:szCs w:val="24"/>
        </w:rPr>
        <w:t>предметниот</w:t>
      </w:r>
      <w:proofErr w:type="spellEnd"/>
      <w:r w:rsidRPr="001D539B">
        <w:rPr>
          <w:sz w:val="24"/>
          <w:szCs w:val="24"/>
        </w:rPr>
        <w:t xml:space="preserve"> </w:t>
      </w:r>
      <w:proofErr w:type="spellStart"/>
      <w:r w:rsidRPr="001D539B">
        <w:rPr>
          <w:sz w:val="24"/>
          <w:szCs w:val="24"/>
        </w:rPr>
        <w:t>договор</w:t>
      </w:r>
      <w:proofErr w:type="spellEnd"/>
      <w:r w:rsidRPr="001D539B">
        <w:rPr>
          <w:sz w:val="24"/>
          <w:szCs w:val="24"/>
        </w:rPr>
        <w:t xml:space="preserve"> </w:t>
      </w:r>
      <w:proofErr w:type="spellStart"/>
      <w:r w:rsidRPr="001D539B">
        <w:rPr>
          <w:sz w:val="24"/>
          <w:szCs w:val="24"/>
        </w:rPr>
        <w:t>за</w:t>
      </w:r>
      <w:proofErr w:type="spellEnd"/>
      <w:r w:rsidRPr="001D539B">
        <w:rPr>
          <w:sz w:val="24"/>
          <w:szCs w:val="24"/>
        </w:rPr>
        <w:t xml:space="preserve"> </w:t>
      </w:r>
      <w:proofErr w:type="spellStart"/>
      <w:r w:rsidRPr="001D539B">
        <w:rPr>
          <w:sz w:val="24"/>
          <w:szCs w:val="24"/>
        </w:rPr>
        <w:t>јавна</w:t>
      </w:r>
      <w:proofErr w:type="spellEnd"/>
      <w:r w:rsidRPr="001D539B">
        <w:rPr>
          <w:sz w:val="24"/>
          <w:szCs w:val="24"/>
        </w:rPr>
        <w:t xml:space="preserve"> </w:t>
      </w:r>
      <w:proofErr w:type="spellStart"/>
      <w:r w:rsidRPr="001D539B">
        <w:rPr>
          <w:sz w:val="24"/>
          <w:szCs w:val="24"/>
        </w:rPr>
        <w:t>набавка</w:t>
      </w:r>
      <w:proofErr w:type="spellEnd"/>
      <w:r w:rsidRPr="001D539B">
        <w:rPr>
          <w:sz w:val="24"/>
          <w:szCs w:val="24"/>
        </w:rPr>
        <w:t xml:space="preserve"> </w:t>
      </w:r>
      <w:proofErr w:type="spellStart"/>
      <w:r w:rsidRPr="001D539B">
        <w:rPr>
          <w:sz w:val="24"/>
          <w:szCs w:val="24"/>
        </w:rPr>
        <w:t>од</w:t>
      </w:r>
      <w:proofErr w:type="spellEnd"/>
      <w:r w:rsidRPr="001D539B">
        <w:rPr>
          <w:sz w:val="24"/>
          <w:szCs w:val="24"/>
        </w:rPr>
        <w:t xml:space="preserve"> </w:t>
      </w:r>
      <w:proofErr w:type="spellStart"/>
      <w:r w:rsidRPr="001D539B">
        <w:rPr>
          <w:sz w:val="24"/>
          <w:szCs w:val="24"/>
        </w:rPr>
        <w:t>аспект</w:t>
      </w:r>
      <w:proofErr w:type="spellEnd"/>
      <w:r w:rsidRPr="001D539B">
        <w:rPr>
          <w:sz w:val="24"/>
          <w:szCs w:val="24"/>
        </w:rPr>
        <w:t xml:space="preserve"> </w:t>
      </w:r>
      <w:proofErr w:type="spellStart"/>
      <w:r w:rsidRPr="001D539B">
        <w:rPr>
          <w:sz w:val="24"/>
          <w:szCs w:val="24"/>
        </w:rPr>
        <w:t>на</w:t>
      </w:r>
      <w:proofErr w:type="spellEnd"/>
      <w:r w:rsidRPr="001D539B">
        <w:rPr>
          <w:sz w:val="24"/>
          <w:szCs w:val="24"/>
        </w:rPr>
        <w:t xml:space="preserve"> </w:t>
      </w:r>
      <w:proofErr w:type="spellStart"/>
      <w:r w:rsidRPr="001D539B">
        <w:rPr>
          <w:sz w:val="24"/>
          <w:szCs w:val="24"/>
        </w:rPr>
        <w:t>неговата</w:t>
      </w:r>
      <w:proofErr w:type="spellEnd"/>
      <w:r w:rsidRPr="001D539B">
        <w:rPr>
          <w:sz w:val="24"/>
          <w:szCs w:val="24"/>
        </w:rPr>
        <w:t xml:space="preserve"> </w:t>
      </w:r>
      <w:proofErr w:type="spellStart"/>
      <w:r w:rsidRPr="001D539B">
        <w:rPr>
          <w:sz w:val="24"/>
          <w:szCs w:val="24"/>
        </w:rPr>
        <w:t>техничка</w:t>
      </w:r>
      <w:proofErr w:type="spellEnd"/>
      <w:r w:rsidRPr="001D539B">
        <w:rPr>
          <w:sz w:val="24"/>
          <w:szCs w:val="24"/>
        </w:rPr>
        <w:t xml:space="preserve"> </w:t>
      </w:r>
      <w:proofErr w:type="spellStart"/>
      <w:r w:rsidRPr="001D539B">
        <w:rPr>
          <w:sz w:val="24"/>
          <w:szCs w:val="24"/>
        </w:rPr>
        <w:t>или</w:t>
      </w:r>
      <w:proofErr w:type="spellEnd"/>
      <w:r w:rsidRPr="001D539B">
        <w:rPr>
          <w:sz w:val="24"/>
          <w:szCs w:val="24"/>
        </w:rPr>
        <w:t xml:space="preserve"> </w:t>
      </w:r>
      <w:proofErr w:type="spellStart"/>
      <w:r w:rsidRPr="001D539B">
        <w:rPr>
          <w:sz w:val="24"/>
          <w:szCs w:val="24"/>
        </w:rPr>
        <w:t>професионална</w:t>
      </w:r>
      <w:proofErr w:type="spellEnd"/>
      <w:r w:rsidRPr="001D539B">
        <w:rPr>
          <w:sz w:val="24"/>
          <w:szCs w:val="24"/>
        </w:rPr>
        <w:t xml:space="preserve"> </w:t>
      </w:r>
      <w:proofErr w:type="spellStart"/>
      <w:r w:rsidRPr="001D539B">
        <w:rPr>
          <w:sz w:val="24"/>
          <w:szCs w:val="24"/>
        </w:rPr>
        <w:t>способност</w:t>
      </w:r>
      <w:proofErr w:type="spellEnd"/>
      <w:r w:rsidRPr="001D539B">
        <w:rPr>
          <w:sz w:val="24"/>
          <w:szCs w:val="24"/>
        </w:rPr>
        <w:t xml:space="preserve">, </w:t>
      </w:r>
      <w:proofErr w:type="spellStart"/>
      <w:r w:rsidRPr="001D539B">
        <w:rPr>
          <w:sz w:val="24"/>
          <w:szCs w:val="24"/>
        </w:rPr>
        <w:t>економскиот</w:t>
      </w:r>
      <w:proofErr w:type="spellEnd"/>
      <w:r w:rsidRPr="001D539B">
        <w:rPr>
          <w:sz w:val="24"/>
          <w:szCs w:val="24"/>
        </w:rPr>
        <w:t xml:space="preserve"> </w:t>
      </w:r>
      <w:proofErr w:type="spellStart"/>
      <w:r w:rsidRPr="001D539B">
        <w:rPr>
          <w:sz w:val="24"/>
          <w:szCs w:val="24"/>
        </w:rPr>
        <w:t>оператор</w:t>
      </w:r>
      <w:proofErr w:type="spellEnd"/>
      <w:r w:rsidRPr="001D539B">
        <w:rPr>
          <w:sz w:val="24"/>
          <w:szCs w:val="24"/>
        </w:rPr>
        <w:t xml:space="preserve"> </w:t>
      </w:r>
      <w:proofErr w:type="spellStart"/>
      <w:r w:rsidRPr="001D539B">
        <w:rPr>
          <w:sz w:val="24"/>
          <w:szCs w:val="24"/>
        </w:rPr>
        <w:t>треба</w:t>
      </w:r>
      <w:proofErr w:type="spellEnd"/>
      <w:r w:rsidRPr="001D539B">
        <w:rPr>
          <w:sz w:val="24"/>
          <w:szCs w:val="24"/>
        </w:rPr>
        <w:t xml:space="preserve"> </w:t>
      </w:r>
      <w:proofErr w:type="spellStart"/>
      <w:r w:rsidRPr="001D539B">
        <w:rPr>
          <w:sz w:val="24"/>
          <w:szCs w:val="24"/>
        </w:rPr>
        <w:t>да</w:t>
      </w:r>
      <w:proofErr w:type="spellEnd"/>
      <w:r w:rsidRPr="001D539B">
        <w:rPr>
          <w:sz w:val="24"/>
          <w:szCs w:val="24"/>
        </w:rPr>
        <w:t xml:space="preserve"> </w:t>
      </w:r>
      <w:proofErr w:type="spellStart"/>
      <w:r w:rsidRPr="001D539B">
        <w:rPr>
          <w:sz w:val="24"/>
          <w:szCs w:val="24"/>
        </w:rPr>
        <w:t>ги</w:t>
      </w:r>
      <w:proofErr w:type="spellEnd"/>
      <w:r w:rsidRPr="001D539B">
        <w:rPr>
          <w:sz w:val="24"/>
          <w:szCs w:val="24"/>
        </w:rPr>
        <w:t xml:space="preserve"> </w:t>
      </w:r>
      <w:proofErr w:type="spellStart"/>
      <w:r w:rsidRPr="001D539B">
        <w:rPr>
          <w:sz w:val="24"/>
          <w:szCs w:val="24"/>
        </w:rPr>
        <w:t>исполнува</w:t>
      </w:r>
      <w:proofErr w:type="spellEnd"/>
      <w:r w:rsidRPr="001D539B">
        <w:rPr>
          <w:sz w:val="24"/>
          <w:szCs w:val="24"/>
        </w:rPr>
        <w:t xml:space="preserve"> </w:t>
      </w:r>
      <w:proofErr w:type="spellStart"/>
      <w:r w:rsidRPr="001D539B">
        <w:rPr>
          <w:sz w:val="24"/>
          <w:szCs w:val="24"/>
        </w:rPr>
        <w:t>следниве</w:t>
      </w:r>
      <w:proofErr w:type="spellEnd"/>
      <w:r w:rsidRPr="001D539B">
        <w:rPr>
          <w:sz w:val="24"/>
          <w:szCs w:val="24"/>
        </w:rPr>
        <w:t xml:space="preserve"> </w:t>
      </w:r>
      <w:proofErr w:type="spellStart"/>
      <w:r w:rsidRPr="001D539B">
        <w:rPr>
          <w:sz w:val="24"/>
          <w:szCs w:val="24"/>
        </w:rPr>
        <w:t>минимални</w:t>
      </w:r>
      <w:proofErr w:type="spellEnd"/>
      <w:r w:rsidRPr="001D539B">
        <w:rPr>
          <w:sz w:val="24"/>
          <w:szCs w:val="24"/>
        </w:rPr>
        <w:t xml:space="preserve"> </w:t>
      </w:r>
      <w:proofErr w:type="spellStart"/>
      <w:r w:rsidRPr="001D539B">
        <w:rPr>
          <w:sz w:val="24"/>
          <w:szCs w:val="24"/>
        </w:rPr>
        <w:t>услови</w:t>
      </w:r>
      <w:proofErr w:type="spellEnd"/>
      <w:r w:rsidRPr="001D539B">
        <w:rPr>
          <w:sz w:val="24"/>
          <w:szCs w:val="24"/>
        </w:rPr>
        <w:t>:</w:t>
      </w:r>
    </w:p>
    <w:p w:rsidR="00AA04CF" w:rsidRPr="001D539B" w:rsidRDefault="00AA04CF" w:rsidP="00D70A81">
      <w:pPr>
        <w:pStyle w:val="BodyText3"/>
        <w:spacing w:after="0"/>
        <w:jc w:val="both"/>
        <w:rPr>
          <w:sz w:val="24"/>
          <w:szCs w:val="24"/>
        </w:rPr>
      </w:pPr>
    </w:p>
    <w:p w:rsidR="00AA04CF" w:rsidRPr="001D539B" w:rsidRDefault="00AA04CF" w:rsidP="00D70A81">
      <w:pPr>
        <w:pStyle w:val="BodyText3"/>
        <w:spacing w:after="0"/>
        <w:jc w:val="both"/>
        <w:rPr>
          <w:sz w:val="24"/>
          <w:szCs w:val="24"/>
        </w:rPr>
      </w:pPr>
      <w:r w:rsidRPr="001D539B">
        <w:rPr>
          <w:sz w:val="24"/>
          <w:szCs w:val="24"/>
        </w:rPr>
        <w:lastRenderedPageBreak/>
        <w:t xml:space="preserve"> - </w:t>
      </w:r>
      <w:r w:rsidR="008467E7" w:rsidRPr="001D539B">
        <w:rPr>
          <w:sz w:val="24"/>
          <w:szCs w:val="24"/>
          <w:lang w:val="mk-MK"/>
        </w:rPr>
        <w:t xml:space="preserve">Понудувачот да </w:t>
      </w:r>
      <w:r w:rsidR="00F72CEA" w:rsidRPr="001D539B">
        <w:rPr>
          <w:sz w:val="24"/>
          <w:szCs w:val="24"/>
          <w:lang w:val="mk-MK"/>
        </w:rPr>
        <w:t xml:space="preserve">има </w:t>
      </w:r>
      <w:proofErr w:type="spellStart"/>
      <w:r w:rsidR="00F72CEA" w:rsidRPr="001D539B">
        <w:rPr>
          <w:sz w:val="24"/>
          <w:szCs w:val="24"/>
        </w:rPr>
        <w:t>успешно</w:t>
      </w:r>
      <w:proofErr w:type="spellEnd"/>
      <w:r w:rsidRPr="001D539B">
        <w:rPr>
          <w:sz w:val="24"/>
          <w:szCs w:val="24"/>
        </w:rPr>
        <w:t xml:space="preserve"> </w:t>
      </w:r>
      <w:proofErr w:type="spellStart"/>
      <w:r w:rsidRPr="001D539B">
        <w:rPr>
          <w:sz w:val="24"/>
          <w:szCs w:val="24"/>
        </w:rPr>
        <w:t>реализирани</w:t>
      </w:r>
      <w:proofErr w:type="spellEnd"/>
      <w:r w:rsidR="002927BB">
        <w:rPr>
          <w:sz w:val="24"/>
          <w:szCs w:val="24"/>
          <w:lang w:val="mk-MK"/>
        </w:rPr>
        <w:t xml:space="preserve"> најмалку 1</w:t>
      </w:r>
      <w:r w:rsidR="008467E7" w:rsidRPr="001D539B">
        <w:rPr>
          <w:sz w:val="24"/>
          <w:szCs w:val="24"/>
          <w:lang w:val="mk-MK"/>
        </w:rPr>
        <w:t xml:space="preserve"> (</w:t>
      </w:r>
      <w:r w:rsidR="002927BB">
        <w:rPr>
          <w:sz w:val="24"/>
          <w:szCs w:val="24"/>
          <w:lang w:val="mk-MK"/>
        </w:rPr>
        <w:t>еден</w:t>
      </w:r>
      <w:r w:rsidR="008467E7" w:rsidRPr="001D539B">
        <w:rPr>
          <w:sz w:val="24"/>
          <w:szCs w:val="24"/>
          <w:lang w:val="mk-MK"/>
        </w:rPr>
        <w:t>)</w:t>
      </w:r>
      <w:r w:rsidRPr="001D539B">
        <w:rPr>
          <w:sz w:val="24"/>
          <w:szCs w:val="24"/>
        </w:rPr>
        <w:t xml:space="preserve"> </w:t>
      </w:r>
      <w:proofErr w:type="spellStart"/>
      <w:r w:rsidRPr="001D539B">
        <w:rPr>
          <w:sz w:val="24"/>
          <w:szCs w:val="24"/>
        </w:rPr>
        <w:t>до</w:t>
      </w:r>
      <w:r w:rsidR="002927BB">
        <w:rPr>
          <w:sz w:val="24"/>
          <w:szCs w:val="24"/>
        </w:rPr>
        <w:t>говор</w:t>
      </w:r>
      <w:proofErr w:type="spellEnd"/>
      <w:r w:rsidR="002927BB">
        <w:rPr>
          <w:sz w:val="24"/>
          <w:szCs w:val="24"/>
        </w:rPr>
        <w:t xml:space="preserve"> </w:t>
      </w:r>
      <w:proofErr w:type="spellStart"/>
      <w:r w:rsidR="002927BB">
        <w:rPr>
          <w:sz w:val="24"/>
          <w:szCs w:val="24"/>
        </w:rPr>
        <w:t>поврзан</w:t>
      </w:r>
      <w:proofErr w:type="spellEnd"/>
      <w:r w:rsidRPr="001D539B">
        <w:rPr>
          <w:sz w:val="24"/>
          <w:szCs w:val="24"/>
        </w:rPr>
        <w:t xml:space="preserve"> </w:t>
      </w:r>
      <w:proofErr w:type="spellStart"/>
      <w:r w:rsidRPr="001D539B">
        <w:rPr>
          <w:sz w:val="24"/>
          <w:szCs w:val="24"/>
        </w:rPr>
        <w:t>со</w:t>
      </w:r>
      <w:proofErr w:type="spellEnd"/>
      <w:r w:rsidRPr="001D539B">
        <w:rPr>
          <w:sz w:val="24"/>
          <w:szCs w:val="24"/>
        </w:rPr>
        <w:t xml:space="preserve"> </w:t>
      </w:r>
      <w:proofErr w:type="spellStart"/>
      <w:r w:rsidRPr="001D539B">
        <w:rPr>
          <w:sz w:val="24"/>
          <w:szCs w:val="24"/>
        </w:rPr>
        <w:t>предметот</w:t>
      </w:r>
      <w:proofErr w:type="spellEnd"/>
      <w:r w:rsidRPr="001D539B">
        <w:rPr>
          <w:sz w:val="24"/>
          <w:szCs w:val="24"/>
        </w:rPr>
        <w:t xml:space="preserve"> </w:t>
      </w:r>
      <w:proofErr w:type="spellStart"/>
      <w:r w:rsidRPr="001D539B">
        <w:rPr>
          <w:sz w:val="24"/>
          <w:szCs w:val="24"/>
        </w:rPr>
        <w:t>на</w:t>
      </w:r>
      <w:proofErr w:type="spellEnd"/>
      <w:r w:rsidRPr="001D539B">
        <w:rPr>
          <w:sz w:val="24"/>
          <w:szCs w:val="24"/>
        </w:rPr>
        <w:t xml:space="preserve"> </w:t>
      </w:r>
      <w:proofErr w:type="spellStart"/>
      <w:r w:rsidRPr="001D539B">
        <w:rPr>
          <w:sz w:val="24"/>
          <w:szCs w:val="24"/>
        </w:rPr>
        <w:t>набавка</w:t>
      </w:r>
      <w:proofErr w:type="spellEnd"/>
      <w:r w:rsidRPr="001D539B">
        <w:rPr>
          <w:sz w:val="24"/>
          <w:szCs w:val="24"/>
        </w:rPr>
        <w:t xml:space="preserve"> </w:t>
      </w:r>
      <w:proofErr w:type="spellStart"/>
      <w:r w:rsidRPr="001D539B">
        <w:rPr>
          <w:sz w:val="24"/>
          <w:szCs w:val="24"/>
        </w:rPr>
        <w:t>во</w:t>
      </w:r>
      <w:proofErr w:type="spellEnd"/>
      <w:r w:rsidRPr="001D539B">
        <w:rPr>
          <w:sz w:val="24"/>
          <w:szCs w:val="24"/>
        </w:rPr>
        <w:t xml:space="preserve"> </w:t>
      </w:r>
      <w:proofErr w:type="spellStart"/>
      <w:r w:rsidRPr="001D539B">
        <w:rPr>
          <w:sz w:val="24"/>
          <w:szCs w:val="24"/>
        </w:rPr>
        <w:t>последните</w:t>
      </w:r>
      <w:proofErr w:type="spellEnd"/>
      <w:r w:rsidRPr="001D539B">
        <w:rPr>
          <w:sz w:val="24"/>
          <w:szCs w:val="24"/>
        </w:rPr>
        <w:t xml:space="preserve"> </w:t>
      </w:r>
      <w:r w:rsidR="008467E7" w:rsidRPr="001D539B">
        <w:rPr>
          <w:sz w:val="24"/>
          <w:szCs w:val="24"/>
          <w:lang w:val="mk-MK"/>
        </w:rPr>
        <w:t>3 (</w:t>
      </w:r>
      <w:proofErr w:type="spellStart"/>
      <w:r w:rsidRPr="001D539B">
        <w:rPr>
          <w:sz w:val="24"/>
          <w:szCs w:val="24"/>
        </w:rPr>
        <w:t>три</w:t>
      </w:r>
      <w:proofErr w:type="spellEnd"/>
      <w:r w:rsidR="008467E7" w:rsidRPr="001D539B">
        <w:rPr>
          <w:sz w:val="24"/>
          <w:szCs w:val="24"/>
          <w:lang w:val="mk-MK"/>
        </w:rPr>
        <w:t>)</w:t>
      </w:r>
      <w:r w:rsidRPr="001D539B">
        <w:rPr>
          <w:sz w:val="24"/>
          <w:szCs w:val="24"/>
        </w:rPr>
        <w:t xml:space="preserve"> </w:t>
      </w:r>
      <w:proofErr w:type="spellStart"/>
      <w:r w:rsidRPr="001D539B">
        <w:rPr>
          <w:sz w:val="24"/>
          <w:szCs w:val="24"/>
        </w:rPr>
        <w:t>години</w:t>
      </w:r>
      <w:proofErr w:type="spellEnd"/>
      <w:r w:rsidRPr="001D539B">
        <w:rPr>
          <w:sz w:val="24"/>
          <w:szCs w:val="24"/>
        </w:rPr>
        <w:t xml:space="preserve"> </w:t>
      </w:r>
    </w:p>
    <w:p w:rsidR="00AA04CF" w:rsidRPr="001D539B" w:rsidRDefault="00AA04CF" w:rsidP="00D70A81">
      <w:pPr>
        <w:pStyle w:val="BodyText3"/>
        <w:spacing w:after="0"/>
        <w:jc w:val="both"/>
        <w:rPr>
          <w:sz w:val="24"/>
          <w:szCs w:val="24"/>
        </w:rPr>
      </w:pPr>
    </w:p>
    <w:p w:rsidR="00AA04CF" w:rsidRPr="001D539B" w:rsidRDefault="00AA04CF" w:rsidP="00D70A81">
      <w:pPr>
        <w:pStyle w:val="BodyText3"/>
        <w:spacing w:after="0"/>
        <w:jc w:val="both"/>
        <w:rPr>
          <w:sz w:val="24"/>
          <w:szCs w:val="24"/>
        </w:rPr>
      </w:pPr>
      <w:proofErr w:type="spellStart"/>
      <w:r w:rsidRPr="001D539B">
        <w:rPr>
          <w:sz w:val="24"/>
          <w:szCs w:val="24"/>
        </w:rPr>
        <w:t>Економскиот</w:t>
      </w:r>
      <w:proofErr w:type="spellEnd"/>
      <w:r w:rsidRPr="001D539B">
        <w:rPr>
          <w:sz w:val="24"/>
          <w:szCs w:val="24"/>
        </w:rPr>
        <w:t xml:space="preserve"> </w:t>
      </w:r>
      <w:proofErr w:type="spellStart"/>
      <w:r w:rsidRPr="001D539B">
        <w:rPr>
          <w:sz w:val="24"/>
          <w:szCs w:val="24"/>
        </w:rPr>
        <w:t>оператор</w:t>
      </w:r>
      <w:proofErr w:type="spellEnd"/>
      <w:r w:rsidRPr="001D539B">
        <w:rPr>
          <w:sz w:val="24"/>
          <w:szCs w:val="24"/>
        </w:rPr>
        <w:t xml:space="preserve"> </w:t>
      </w:r>
      <w:proofErr w:type="spellStart"/>
      <w:r w:rsidRPr="001D539B">
        <w:rPr>
          <w:sz w:val="24"/>
          <w:szCs w:val="24"/>
        </w:rPr>
        <w:t>го</w:t>
      </w:r>
      <w:proofErr w:type="spellEnd"/>
      <w:r w:rsidRPr="001D539B">
        <w:rPr>
          <w:sz w:val="24"/>
          <w:szCs w:val="24"/>
        </w:rPr>
        <w:t xml:space="preserve"> </w:t>
      </w:r>
      <w:proofErr w:type="spellStart"/>
      <w:r w:rsidRPr="001D539B">
        <w:rPr>
          <w:sz w:val="24"/>
          <w:szCs w:val="24"/>
        </w:rPr>
        <w:t>докажува</w:t>
      </w:r>
      <w:proofErr w:type="spellEnd"/>
      <w:r w:rsidRPr="001D539B">
        <w:rPr>
          <w:sz w:val="24"/>
          <w:szCs w:val="24"/>
        </w:rPr>
        <w:t xml:space="preserve"> </w:t>
      </w:r>
      <w:proofErr w:type="spellStart"/>
      <w:r w:rsidRPr="001D539B">
        <w:rPr>
          <w:sz w:val="24"/>
          <w:szCs w:val="24"/>
        </w:rPr>
        <w:t>исполнувањето</w:t>
      </w:r>
      <w:proofErr w:type="spellEnd"/>
      <w:r w:rsidRPr="001D539B">
        <w:rPr>
          <w:sz w:val="24"/>
          <w:szCs w:val="24"/>
        </w:rPr>
        <w:t xml:space="preserve"> </w:t>
      </w:r>
      <w:proofErr w:type="spellStart"/>
      <w:r w:rsidRPr="001D539B">
        <w:rPr>
          <w:sz w:val="24"/>
          <w:szCs w:val="24"/>
        </w:rPr>
        <w:t>на</w:t>
      </w:r>
      <w:proofErr w:type="spellEnd"/>
      <w:r w:rsidRPr="001D539B">
        <w:rPr>
          <w:sz w:val="24"/>
          <w:szCs w:val="24"/>
        </w:rPr>
        <w:t xml:space="preserve"> </w:t>
      </w:r>
      <w:proofErr w:type="spellStart"/>
      <w:r w:rsidRPr="001D539B">
        <w:rPr>
          <w:sz w:val="24"/>
          <w:szCs w:val="24"/>
        </w:rPr>
        <w:t>минималните</w:t>
      </w:r>
      <w:proofErr w:type="spellEnd"/>
      <w:r w:rsidRPr="001D539B">
        <w:rPr>
          <w:sz w:val="24"/>
          <w:szCs w:val="24"/>
        </w:rPr>
        <w:t xml:space="preserve"> </w:t>
      </w:r>
      <w:proofErr w:type="spellStart"/>
      <w:r w:rsidRPr="001D539B">
        <w:rPr>
          <w:sz w:val="24"/>
          <w:szCs w:val="24"/>
        </w:rPr>
        <w:t>услови</w:t>
      </w:r>
      <w:proofErr w:type="spellEnd"/>
      <w:r w:rsidRPr="001D539B">
        <w:rPr>
          <w:sz w:val="24"/>
          <w:szCs w:val="24"/>
        </w:rPr>
        <w:t xml:space="preserve"> </w:t>
      </w:r>
      <w:proofErr w:type="spellStart"/>
      <w:r w:rsidRPr="001D539B">
        <w:rPr>
          <w:sz w:val="24"/>
          <w:szCs w:val="24"/>
        </w:rPr>
        <w:t>со</w:t>
      </w:r>
      <w:proofErr w:type="spellEnd"/>
      <w:r w:rsidRPr="001D539B">
        <w:rPr>
          <w:sz w:val="24"/>
          <w:szCs w:val="24"/>
        </w:rPr>
        <w:t xml:space="preserve"> </w:t>
      </w:r>
      <w:proofErr w:type="spellStart"/>
      <w:r w:rsidRPr="001D539B">
        <w:rPr>
          <w:sz w:val="24"/>
          <w:szCs w:val="24"/>
        </w:rPr>
        <w:t>доставување</w:t>
      </w:r>
      <w:proofErr w:type="spellEnd"/>
      <w:r w:rsidRPr="001D539B">
        <w:rPr>
          <w:sz w:val="24"/>
          <w:szCs w:val="24"/>
        </w:rPr>
        <w:t xml:space="preserve"> </w:t>
      </w:r>
      <w:proofErr w:type="spellStart"/>
      <w:proofErr w:type="gramStart"/>
      <w:r w:rsidRPr="001D539B">
        <w:rPr>
          <w:sz w:val="24"/>
          <w:szCs w:val="24"/>
        </w:rPr>
        <w:t>на</w:t>
      </w:r>
      <w:proofErr w:type="spellEnd"/>
      <w:r w:rsidRPr="001D539B">
        <w:rPr>
          <w:sz w:val="24"/>
          <w:szCs w:val="24"/>
        </w:rPr>
        <w:t xml:space="preserve"> :</w:t>
      </w:r>
      <w:proofErr w:type="gramEnd"/>
      <w:r w:rsidRPr="001D539B">
        <w:rPr>
          <w:sz w:val="24"/>
          <w:szCs w:val="24"/>
        </w:rPr>
        <w:t xml:space="preserve"> </w:t>
      </w:r>
    </w:p>
    <w:p w:rsidR="00AA04CF" w:rsidRPr="001D539B" w:rsidRDefault="00AA04CF" w:rsidP="00D70A81">
      <w:pPr>
        <w:pStyle w:val="BodyText3"/>
        <w:spacing w:after="0"/>
        <w:jc w:val="both"/>
        <w:rPr>
          <w:sz w:val="24"/>
          <w:szCs w:val="24"/>
        </w:rPr>
      </w:pPr>
    </w:p>
    <w:p w:rsidR="00AA04CF" w:rsidRPr="001D539B" w:rsidRDefault="00AA04CF" w:rsidP="00D70A81">
      <w:pPr>
        <w:pStyle w:val="BodyText3"/>
        <w:spacing w:after="0"/>
        <w:jc w:val="both"/>
        <w:rPr>
          <w:b/>
          <w:sz w:val="24"/>
          <w:szCs w:val="24"/>
          <w:lang w:val="mk-MK"/>
        </w:rPr>
      </w:pPr>
      <w:r w:rsidRPr="001D539B">
        <w:rPr>
          <w:sz w:val="24"/>
          <w:szCs w:val="24"/>
        </w:rPr>
        <w:t xml:space="preserve">- </w:t>
      </w:r>
      <w:r w:rsidR="001D539B">
        <w:rPr>
          <w:sz w:val="24"/>
          <w:szCs w:val="24"/>
          <w:lang w:val="mk-MK"/>
        </w:rPr>
        <w:t>Листа на референци</w:t>
      </w:r>
      <w:r w:rsidR="001D539B">
        <w:rPr>
          <w:sz w:val="24"/>
          <w:szCs w:val="24"/>
        </w:rPr>
        <w:t xml:space="preserve"> </w:t>
      </w:r>
      <w:proofErr w:type="spellStart"/>
      <w:r w:rsidR="001D539B">
        <w:rPr>
          <w:sz w:val="24"/>
          <w:szCs w:val="24"/>
        </w:rPr>
        <w:t>з</w:t>
      </w:r>
      <w:r w:rsidRPr="001D539B">
        <w:rPr>
          <w:sz w:val="24"/>
          <w:szCs w:val="24"/>
        </w:rPr>
        <w:t>а</w:t>
      </w:r>
      <w:proofErr w:type="spellEnd"/>
      <w:r w:rsidRPr="001D539B">
        <w:rPr>
          <w:sz w:val="24"/>
          <w:szCs w:val="24"/>
        </w:rPr>
        <w:t xml:space="preserve"> </w:t>
      </w:r>
      <w:proofErr w:type="spellStart"/>
      <w:r w:rsidRPr="001D539B">
        <w:rPr>
          <w:sz w:val="24"/>
          <w:szCs w:val="24"/>
        </w:rPr>
        <w:t>успешно</w:t>
      </w:r>
      <w:proofErr w:type="spellEnd"/>
      <w:r w:rsidRPr="001D539B">
        <w:rPr>
          <w:sz w:val="24"/>
          <w:szCs w:val="24"/>
        </w:rPr>
        <w:t xml:space="preserve"> </w:t>
      </w:r>
      <w:proofErr w:type="spellStart"/>
      <w:r w:rsidRPr="001D539B">
        <w:rPr>
          <w:sz w:val="24"/>
          <w:szCs w:val="24"/>
        </w:rPr>
        <w:t>реализирани</w:t>
      </w:r>
      <w:proofErr w:type="spellEnd"/>
      <w:r w:rsidRPr="001D539B">
        <w:rPr>
          <w:sz w:val="24"/>
          <w:szCs w:val="24"/>
        </w:rPr>
        <w:t xml:space="preserve"> </w:t>
      </w:r>
      <w:proofErr w:type="spellStart"/>
      <w:r w:rsidRPr="001D539B">
        <w:rPr>
          <w:sz w:val="24"/>
          <w:szCs w:val="24"/>
        </w:rPr>
        <w:t>договори</w:t>
      </w:r>
      <w:proofErr w:type="spellEnd"/>
      <w:r w:rsidRPr="001D539B">
        <w:rPr>
          <w:sz w:val="24"/>
          <w:szCs w:val="24"/>
        </w:rPr>
        <w:t xml:space="preserve"> </w:t>
      </w:r>
      <w:proofErr w:type="spellStart"/>
      <w:r w:rsidRPr="001D539B">
        <w:rPr>
          <w:sz w:val="24"/>
          <w:szCs w:val="24"/>
        </w:rPr>
        <w:t>поврзани</w:t>
      </w:r>
      <w:proofErr w:type="spellEnd"/>
      <w:r w:rsidRPr="001D539B">
        <w:rPr>
          <w:sz w:val="24"/>
          <w:szCs w:val="24"/>
        </w:rPr>
        <w:t xml:space="preserve"> </w:t>
      </w:r>
      <w:proofErr w:type="spellStart"/>
      <w:r w:rsidRPr="001D539B">
        <w:rPr>
          <w:sz w:val="24"/>
          <w:szCs w:val="24"/>
        </w:rPr>
        <w:t>со</w:t>
      </w:r>
      <w:proofErr w:type="spellEnd"/>
      <w:r w:rsidRPr="001D539B">
        <w:rPr>
          <w:sz w:val="24"/>
          <w:szCs w:val="24"/>
        </w:rPr>
        <w:t xml:space="preserve"> </w:t>
      </w:r>
      <w:proofErr w:type="spellStart"/>
      <w:r w:rsidRPr="001D539B">
        <w:rPr>
          <w:sz w:val="24"/>
          <w:szCs w:val="24"/>
        </w:rPr>
        <w:t>предметот</w:t>
      </w:r>
      <w:proofErr w:type="spellEnd"/>
      <w:r w:rsidRPr="001D539B">
        <w:rPr>
          <w:sz w:val="24"/>
          <w:szCs w:val="24"/>
        </w:rPr>
        <w:t xml:space="preserve"> </w:t>
      </w:r>
      <w:proofErr w:type="spellStart"/>
      <w:r w:rsidRPr="001D539B">
        <w:rPr>
          <w:sz w:val="24"/>
          <w:szCs w:val="24"/>
        </w:rPr>
        <w:t>на</w:t>
      </w:r>
      <w:proofErr w:type="spellEnd"/>
      <w:r w:rsidRPr="001D539B">
        <w:rPr>
          <w:sz w:val="24"/>
          <w:szCs w:val="24"/>
        </w:rPr>
        <w:t xml:space="preserve"> </w:t>
      </w:r>
      <w:proofErr w:type="spellStart"/>
      <w:r w:rsidRPr="001D539B">
        <w:rPr>
          <w:sz w:val="24"/>
          <w:szCs w:val="24"/>
        </w:rPr>
        <w:t>набавка</w:t>
      </w:r>
      <w:proofErr w:type="spellEnd"/>
      <w:r w:rsidRPr="001D539B">
        <w:rPr>
          <w:sz w:val="24"/>
          <w:szCs w:val="24"/>
        </w:rPr>
        <w:t xml:space="preserve"> </w:t>
      </w:r>
      <w:proofErr w:type="spellStart"/>
      <w:r w:rsidRPr="001D539B">
        <w:rPr>
          <w:sz w:val="24"/>
          <w:szCs w:val="24"/>
        </w:rPr>
        <w:t>во</w:t>
      </w:r>
      <w:proofErr w:type="spellEnd"/>
      <w:r w:rsidRPr="001D539B">
        <w:rPr>
          <w:sz w:val="24"/>
          <w:szCs w:val="24"/>
        </w:rPr>
        <w:t xml:space="preserve"> </w:t>
      </w:r>
      <w:proofErr w:type="spellStart"/>
      <w:r w:rsidRPr="001D539B">
        <w:rPr>
          <w:sz w:val="24"/>
          <w:szCs w:val="24"/>
        </w:rPr>
        <w:t>последните</w:t>
      </w:r>
      <w:proofErr w:type="spellEnd"/>
      <w:r w:rsidRPr="001D539B">
        <w:rPr>
          <w:sz w:val="24"/>
          <w:szCs w:val="24"/>
        </w:rPr>
        <w:t xml:space="preserve"> </w:t>
      </w:r>
      <w:proofErr w:type="spellStart"/>
      <w:r w:rsidRPr="001D539B">
        <w:rPr>
          <w:sz w:val="24"/>
          <w:szCs w:val="24"/>
        </w:rPr>
        <w:t>три</w:t>
      </w:r>
      <w:proofErr w:type="spellEnd"/>
      <w:r w:rsidRPr="001D539B">
        <w:rPr>
          <w:sz w:val="24"/>
          <w:szCs w:val="24"/>
        </w:rPr>
        <w:t xml:space="preserve"> </w:t>
      </w:r>
      <w:proofErr w:type="spellStart"/>
      <w:r w:rsidRPr="001D539B">
        <w:rPr>
          <w:sz w:val="24"/>
          <w:szCs w:val="24"/>
        </w:rPr>
        <w:t>години</w:t>
      </w:r>
      <w:proofErr w:type="spellEnd"/>
      <w:r w:rsidRPr="001D539B">
        <w:rPr>
          <w:sz w:val="24"/>
          <w:szCs w:val="24"/>
        </w:rPr>
        <w:t xml:space="preserve">, </w:t>
      </w:r>
      <w:proofErr w:type="spellStart"/>
      <w:r w:rsidRPr="001D539B">
        <w:rPr>
          <w:sz w:val="24"/>
          <w:szCs w:val="24"/>
        </w:rPr>
        <w:t>со</w:t>
      </w:r>
      <w:proofErr w:type="spellEnd"/>
      <w:r w:rsidRPr="001D539B">
        <w:rPr>
          <w:sz w:val="24"/>
          <w:szCs w:val="24"/>
        </w:rPr>
        <w:t xml:space="preserve"> </w:t>
      </w:r>
      <w:proofErr w:type="spellStart"/>
      <w:r w:rsidRPr="001D539B">
        <w:rPr>
          <w:sz w:val="24"/>
          <w:szCs w:val="24"/>
        </w:rPr>
        <w:t>вредности</w:t>
      </w:r>
      <w:proofErr w:type="spellEnd"/>
      <w:r w:rsidRPr="001D539B">
        <w:rPr>
          <w:sz w:val="24"/>
          <w:szCs w:val="24"/>
        </w:rPr>
        <w:t xml:space="preserve"> </w:t>
      </w:r>
      <w:proofErr w:type="spellStart"/>
      <w:r w:rsidRPr="001D539B">
        <w:rPr>
          <w:sz w:val="24"/>
          <w:szCs w:val="24"/>
        </w:rPr>
        <w:t>на</w:t>
      </w:r>
      <w:proofErr w:type="spellEnd"/>
      <w:r w:rsidRPr="001D539B">
        <w:rPr>
          <w:sz w:val="24"/>
          <w:szCs w:val="24"/>
        </w:rPr>
        <w:t xml:space="preserve"> </w:t>
      </w:r>
      <w:proofErr w:type="spellStart"/>
      <w:r w:rsidRPr="001D539B">
        <w:rPr>
          <w:sz w:val="24"/>
          <w:szCs w:val="24"/>
        </w:rPr>
        <w:t>договорите</w:t>
      </w:r>
      <w:proofErr w:type="spellEnd"/>
      <w:r w:rsidRPr="001D539B">
        <w:rPr>
          <w:sz w:val="24"/>
          <w:szCs w:val="24"/>
        </w:rPr>
        <w:t xml:space="preserve">, </w:t>
      </w:r>
      <w:proofErr w:type="spellStart"/>
      <w:r w:rsidRPr="001D539B">
        <w:rPr>
          <w:sz w:val="24"/>
          <w:szCs w:val="24"/>
        </w:rPr>
        <w:t>датуми</w:t>
      </w:r>
      <w:proofErr w:type="spellEnd"/>
      <w:r w:rsidRPr="001D539B">
        <w:rPr>
          <w:sz w:val="24"/>
          <w:szCs w:val="24"/>
        </w:rPr>
        <w:t xml:space="preserve"> </w:t>
      </w:r>
      <w:proofErr w:type="spellStart"/>
      <w:r w:rsidRPr="001D539B">
        <w:rPr>
          <w:sz w:val="24"/>
          <w:szCs w:val="24"/>
        </w:rPr>
        <w:t>на</w:t>
      </w:r>
      <w:proofErr w:type="spellEnd"/>
      <w:r w:rsidRPr="001D539B">
        <w:rPr>
          <w:sz w:val="24"/>
          <w:szCs w:val="24"/>
        </w:rPr>
        <w:t xml:space="preserve"> </w:t>
      </w:r>
      <w:proofErr w:type="spellStart"/>
      <w:r w:rsidRPr="001D539B">
        <w:rPr>
          <w:sz w:val="24"/>
          <w:szCs w:val="24"/>
        </w:rPr>
        <w:t>склучување</w:t>
      </w:r>
      <w:proofErr w:type="spellEnd"/>
      <w:r w:rsidRPr="001D539B">
        <w:rPr>
          <w:sz w:val="24"/>
          <w:szCs w:val="24"/>
        </w:rPr>
        <w:t xml:space="preserve">, </w:t>
      </w:r>
      <w:proofErr w:type="spellStart"/>
      <w:r w:rsidRPr="001D539B">
        <w:rPr>
          <w:sz w:val="24"/>
          <w:szCs w:val="24"/>
        </w:rPr>
        <w:t>купувачи</w:t>
      </w:r>
      <w:proofErr w:type="spellEnd"/>
      <w:r w:rsidRPr="001D539B">
        <w:rPr>
          <w:sz w:val="24"/>
          <w:szCs w:val="24"/>
        </w:rPr>
        <w:t xml:space="preserve"> (</w:t>
      </w:r>
      <w:proofErr w:type="spellStart"/>
      <w:r w:rsidRPr="001D539B">
        <w:rPr>
          <w:sz w:val="24"/>
          <w:szCs w:val="24"/>
        </w:rPr>
        <w:t>договорни</w:t>
      </w:r>
      <w:proofErr w:type="spellEnd"/>
      <w:r w:rsidRPr="001D539B">
        <w:rPr>
          <w:sz w:val="24"/>
          <w:szCs w:val="24"/>
        </w:rPr>
        <w:t xml:space="preserve"> </w:t>
      </w:r>
      <w:proofErr w:type="spellStart"/>
      <w:r w:rsidRPr="001D539B">
        <w:rPr>
          <w:sz w:val="24"/>
          <w:szCs w:val="24"/>
        </w:rPr>
        <w:t>органи</w:t>
      </w:r>
      <w:proofErr w:type="spellEnd"/>
      <w:r w:rsidRPr="001D539B">
        <w:rPr>
          <w:sz w:val="24"/>
          <w:szCs w:val="24"/>
          <w:lang w:val="mk-MK"/>
        </w:rPr>
        <w:t>)</w:t>
      </w:r>
      <w:r w:rsidR="008467E7" w:rsidRPr="001D539B">
        <w:rPr>
          <w:sz w:val="24"/>
          <w:szCs w:val="24"/>
          <w:lang w:val="mk-MK"/>
        </w:rPr>
        <w:t xml:space="preserve"> </w:t>
      </w:r>
    </w:p>
    <w:p w:rsidR="006E05B0" w:rsidRPr="001D539B" w:rsidRDefault="006E05B0" w:rsidP="00D70A81">
      <w:pPr>
        <w:pStyle w:val="BodyText3"/>
        <w:spacing w:after="0"/>
        <w:jc w:val="both"/>
        <w:rPr>
          <w:b/>
          <w:sz w:val="24"/>
          <w:szCs w:val="24"/>
          <w:lang w:val="mk-MK"/>
        </w:rPr>
      </w:pPr>
    </w:p>
    <w:p w:rsidR="006E05B0" w:rsidRPr="001D539B" w:rsidRDefault="000A1579" w:rsidP="006E05B0">
      <w:pPr>
        <w:shd w:val="clear" w:color="auto" w:fill="FFFFFF"/>
        <w:tabs>
          <w:tab w:val="left" w:pos="284"/>
        </w:tabs>
        <w:spacing w:before="250" w:after="120"/>
        <w:ind w:right="14"/>
        <w:rPr>
          <w:rFonts w:ascii="Times New Roman" w:hAnsi="Times New Roman"/>
          <w:b/>
          <w:sz w:val="24"/>
          <w:szCs w:val="24"/>
        </w:rPr>
      </w:pPr>
      <w:r w:rsidRPr="001D539B">
        <w:rPr>
          <w:rFonts w:ascii="Times New Roman" w:hAnsi="Times New Roman"/>
          <w:b/>
          <w:sz w:val="24"/>
          <w:szCs w:val="24"/>
        </w:rPr>
        <w:t>5</w:t>
      </w:r>
      <w:r w:rsidR="006E05B0" w:rsidRPr="001D539B">
        <w:rPr>
          <w:rFonts w:ascii="Times New Roman" w:hAnsi="Times New Roman"/>
          <w:b/>
          <w:sz w:val="24"/>
          <w:szCs w:val="24"/>
        </w:rPr>
        <w:t xml:space="preserve">. </w:t>
      </w:r>
      <w:proofErr w:type="spellStart"/>
      <w:r w:rsidR="006E05B0" w:rsidRPr="001D539B">
        <w:rPr>
          <w:rFonts w:ascii="Times New Roman" w:hAnsi="Times New Roman"/>
          <w:b/>
          <w:sz w:val="24"/>
          <w:szCs w:val="24"/>
        </w:rPr>
        <w:t>Понудата</w:t>
      </w:r>
      <w:proofErr w:type="spellEnd"/>
      <w:r w:rsidR="006E05B0" w:rsidRPr="001D539B">
        <w:rPr>
          <w:rFonts w:ascii="Times New Roman" w:hAnsi="Times New Roman"/>
          <w:b/>
          <w:sz w:val="24"/>
          <w:szCs w:val="24"/>
        </w:rPr>
        <w:t xml:space="preserve"> </w:t>
      </w:r>
      <w:proofErr w:type="spellStart"/>
      <w:r w:rsidR="006E05B0" w:rsidRPr="001D539B">
        <w:rPr>
          <w:rFonts w:ascii="Times New Roman" w:hAnsi="Times New Roman"/>
          <w:b/>
          <w:sz w:val="24"/>
          <w:szCs w:val="24"/>
        </w:rPr>
        <w:t>треба</w:t>
      </w:r>
      <w:proofErr w:type="spellEnd"/>
      <w:r w:rsidR="006E05B0" w:rsidRPr="001D539B">
        <w:rPr>
          <w:rFonts w:ascii="Times New Roman" w:hAnsi="Times New Roman"/>
          <w:b/>
          <w:sz w:val="24"/>
          <w:szCs w:val="24"/>
        </w:rPr>
        <w:t xml:space="preserve"> </w:t>
      </w:r>
      <w:proofErr w:type="spellStart"/>
      <w:r w:rsidR="006E05B0" w:rsidRPr="001D539B">
        <w:rPr>
          <w:rFonts w:ascii="Times New Roman" w:hAnsi="Times New Roman"/>
          <w:b/>
          <w:sz w:val="24"/>
          <w:szCs w:val="24"/>
        </w:rPr>
        <w:t>да</w:t>
      </w:r>
      <w:proofErr w:type="spellEnd"/>
      <w:r w:rsidR="006E05B0" w:rsidRPr="001D539B">
        <w:rPr>
          <w:rFonts w:ascii="Times New Roman" w:hAnsi="Times New Roman"/>
          <w:b/>
          <w:sz w:val="24"/>
          <w:szCs w:val="24"/>
        </w:rPr>
        <w:t xml:space="preserve"> </w:t>
      </w:r>
      <w:proofErr w:type="spellStart"/>
      <w:r w:rsidR="006E05B0" w:rsidRPr="001D539B">
        <w:rPr>
          <w:rFonts w:ascii="Times New Roman" w:hAnsi="Times New Roman"/>
          <w:b/>
          <w:sz w:val="24"/>
          <w:szCs w:val="24"/>
        </w:rPr>
        <w:t>ги</w:t>
      </w:r>
      <w:proofErr w:type="spellEnd"/>
      <w:r w:rsidR="006E05B0" w:rsidRPr="001D539B">
        <w:rPr>
          <w:rFonts w:ascii="Times New Roman" w:hAnsi="Times New Roman"/>
          <w:b/>
          <w:sz w:val="24"/>
          <w:szCs w:val="24"/>
        </w:rPr>
        <w:t xml:space="preserve"> </w:t>
      </w:r>
      <w:proofErr w:type="spellStart"/>
      <w:r w:rsidR="006E05B0" w:rsidRPr="001D539B">
        <w:rPr>
          <w:rFonts w:ascii="Times New Roman" w:hAnsi="Times New Roman"/>
          <w:b/>
          <w:sz w:val="24"/>
          <w:szCs w:val="24"/>
        </w:rPr>
        <w:t>содржи</w:t>
      </w:r>
      <w:proofErr w:type="spellEnd"/>
      <w:r w:rsidR="006E05B0" w:rsidRPr="001D539B">
        <w:rPr>
          <w:rFonts w:ascii="Times New Roman" w:hAnsi="Times New Roman"/>
          <w:b/>
          <w:sz w:val="24"/>
          <w:szCs w:val="24"/>
        </w:rPr>
        <w:t xml:space="preserve"> </w:t>
      </w:r>
      <w:proofErr w:type="spellStart"/>
      <w:r w:rsidR="006E05B0" w:rsidRPr="001D539B">
        <w:rPr>
          <w:rFonts w:ascii="Times New Roman" w:hAnsi="Times New Roman"/>
          <w:b/>
          <w:sz w:val="24"/>
          <w:szCs w:val="24"/>
        </w:rPr>
        <w:t>следните</w:t>
      </w:r>
      <w:proofErr w:type="spellEnd"/>
      <w:r w:rsidR="006E05B0" w:rsidRPr="001D539B">
        <w:rPr>
          <w:rFonts w:ascii="Times New Roman" w:hAnsi="Times New Roman"/>
          <w:b/>
          <w:sz w:val="24"/>
          <w:szCs w:val="24"/>
        </w:rPr>
        <w:t xml:space="preserve"> </w:t>
      </w:r>
      <w:proofErr w:type="spellStart"/>
      <w:r w:rsidR="006E05B0" w:rsidRPr="001D539B">
        <w:rPr>
          <w:rFonts w:ascii="Times New Roman" w:hAnsi="Times New Roman"/>
          <w:b/>
          <w:sz w:val="24"/>
          <w:szCs w:val="24"/>
        </w:rPr>
        <w:t>елементи</w:t>
      </w:r>
      <w:proofErr w:type="spellEnd"/>
      <w:r w:rsidR="006E05B0" w:rsidRPr="001D539B">
        <w:rPr>
          <w:rFonts w:ascii="Times New Roman" w:hAnsi="Times New Roman"/>
          <w:b/>
          <w:sz w:val="24"/>
          <w:szCs w:val="24"/>
        </w:rPr>
        <w:t xml:space="preserve">: </w:t>
      </w:r>
    </w:p>
    <w:p w:rsidR="006E05B0" w:rsidRPr="00A70682" w:rsidRDefault="006E05B0" w:rsidP="00A70682">
      <w:pPr>
        <w:pStyle w:val="ListParagraph"/>
        <w:numPr>
          <w:ilvl w:val="0"/>
          <w:numId w:val="38"/>
        </w:numPr>
        <w:shd w:val="clear" w:color="auto" w:fill="FFFFFF"/>
        <w:tabs>
          <w:tab w:val="left" w:pos="284"/>
        </w:tabs>
        <w:spacing w:after="120"/>
        <w:ind w:right="11"/>
        <w:outlineLvl w:val="0"/>
        <w:rPr>
          <w:rFonts w:ascii="Times New Roman" w:hAnsi="Times New Roman"/>
          <w:bCs/>
          <w:iCs/>
          <w:color w:val="000000"/>
          <w:spacing w:val="3"/>
          <w:sz w:val="24"/>
          <w:szCs w:val="24"/>
        </w:rPr>
      </w:pPr>
      <w:proofErr w:type="spellStart"/>
      <w:r w:rsidRPr="00A70682">
        <w:rPr>
          <w:rFonts w:ascii="Times New Roman" w:hAnsi="Times New Roman"/>
          <w:bCs/>
          <w:iCs/>
          <w:color w:val="000000"/>
          <w:spacing w:val="3"/>
          <w:sz w:val="24"/>
          <w:szCs w:val="24"/>
        </w:rPr>
        <w:t>Понуда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образец</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во</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прилог</w:t>
      </w:r>
      <w:proofErr w:type="spellEnd"/>
      <w:r w:rsidRPr="00A70682">
        <w:rPr>
          <w:rFonts w:ascii="Times New Roman" w:hAnsi="Times New Roman"/>
          <w:bCs/>
          <w:iCs/>
          <w:color w:val="000000"/>
          <w:spacing w:val="3"/>
          <w:sz w:val="24"/>
          <w:szCs w:val="24"/>
        </w:rPr>
        <w:t xml:space="preserve"> 1 </w:t>
      </w:r>
      <w:proofErr w:type="spellStart"/>
      <w:r w:rsidRPr="00A70682">
        <w:rPr>
          <w:rFonts w:ascii="Times New Roman" w:hAnsi="Times New Roman"/>
          <w:bCs/>
          <w:iCs/>
          <w:color w:val="000000"/>
          <w:spacing w:val="3"/>
          <w:sz w:val="24"/>
          <w:szCs w:val="24"/>
        </w:rPr>
        <w:t>од</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тендерската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документација</w:t>
      </w:r>
      <w:proofErr w:type="spellEnd"/>
      <w:r w:rsidRPr="00A70682">
        <w:rPr>
          <w:rFonts w:ascii="Times New Roman" w:hAnsi="Times New Roman"/>
          <w:bCs/>
          <w:iCs/>
          <w:color w:val="000000"/>
          <w:spacing w:val="3"/>
          <w:sz w:val="24"/>
          <w:szCs w:val="24"/>
        </w:rPr>
        <w:t xml:space="preserve">) </w:t>
      </w:r>
    </w:p>
    <w:p w:rsidR="006E05B0" w:rsidRPr="00A70682" w:rsidRDefault="006E05B0" w:rsidP="00A70682">
      <w:pPr>
        <w:pStyle w:val="ListParagraph"/>
        <w:numPr>
          <w:ilvl w:val="0"/>
          <w:numId w:val="38"/>
        </w:numPr>
        <w:shd w:val="clear" w:color="auto" w:fill="FFFFFF"/>
        <w:tabs>
          <w:tab w:val="left" w:pos="284"/>
        </w:tabs>
        <w:spacing w:after="120"/>
        <w:ind w:right="11"/>
        <w:outlineLvl w:val="0"/>
        <w:rPr>
          <w:rFonts w:ascii="Times New Roman" w:hAnsi="Times New Roman"/>
          <w:bCs/>
          <w:iCs/>
          <w:color w:val="000000"/>
          <w:spacing w:val="3"/>
          <w:sz w:val="24"/>
          <w:szCs w:val="24"/>
        </w:rPr>
      </w:pPr>
      <w:proofErr w:type="spellStart"/>
      <w:r w:rsidRPr="00A70682">
        <w:rPr>
          <w:rFonts w:ascii="Times New Roman" w:hAnsi="Times New Roman"/>
          <w:bCs/>
          <w:iCs/>
          <w:color w:val="000000"/>
          <w:spacing w:val="3"/>
          <w:sz w:val="24"/>
          <w:szCs w:val="24"/>
        </w:rPr>
        <w:t>Изјава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со</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која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понудувачот</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потврдува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дека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ги</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исполнува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критериумите</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за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утврдување</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на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лична</w:t>
      </w:r>
      <w:r w:rsidR="001D539B" w:rsidRPr="00A70682">
        <w:rPr>
          <w:rFonts w:ascii="Times New Roman" w:hAnsi="Times New Roman"/>
          <w:bCs/>
          <w:iCs/>
          <w:color w:val="000000"/>
          <w:spacing w:val="3"/>
          <w:sz w:val="24"/>
          <w:szCs w:val="24"/>
        </w:rPr>
        <w:t>та</w:t>
      </w:r>
      <w:proofErr w:type="spellEnd"/>
      <w:r w:rsidR="001D539B" w:rsidRPr="00A70682">
        <w:rPr>
          <w:rFonts w:ascii="Times New Roman" w:hAnsi="Times New Roman"/>
          <w:bCs/>
          <w:iCs/>
          <w:color w:val="000000"/>
          <w:spacing w:val="3"/>
          <w:sz w:val="24"/>
          <w:szCs w:val="24"/>
        </w:rPr>
        <w:t xml:space="preserve"> </w:t>
      </w:r>
      <w:proofErr w:type="spellStart"/>
      <w:r w:rsidR="001D539B" w:rsidRPr="00A70682">
        <w:rPr>
          <w:rFonts w:ascii="Times New Roman" w:hAnsi="Times New Roman"/>
          <w:bCs/>
          <w:iCs/>
          <w:color w:val="000000"/>
          <w:spacing w:val="3"/>
          <w:sz w:val="24"/>
          <w:szCs w:val="24"/>
        </w:rPr>
        <w:t>состојба</w:t>
      </w:r>
      <w:proofErr w:type="spellEnd"/>
      <w:r w:rsidR="001D539B" w:rsidRPr="00A70682">
        <w:rPr>
          <w:rFonts w:ascii="Times New Roman" w:hAnsi="Times New Roman"/>
          <w:bCs/>
          <w:iCs/>
          <w:color w:val="000000"/>
          <w:spacing w:val="3"/>
          <w:sz w:val="24"/>
          <w:szCs w:val="24"/>
        </w:rPr>
        <w:t xml:space="preserve"> (</w:t>
      </w:r>
      <w:proofErr w:type="spellStart"/>
      <w:r w:rsidR="001D539B" w:rsidRPr="00A70682">
        <w:rPr>
          <w:rFonts w:ascii="Times New Roman" w:hAnsi="Times New Roman"/>
          <w:bCs/>
          <w:iCs/>
          <w:color w:val="000000"/>
          <w:spacing w:val="3"/>
          <w:sz w:val="24"/>
          <w:szCs w:val="24"/>
        </w:rPr>
        <w:t>образец</w:t>
      </w:r>
      <w:proofErr w:type="spellEnd"/>
      <w:r w:rsidR="001D539B" w:rsidRPr="00A70682">
        <w:rPr>
          <w:rFonts w:ascii="Times New Roman" w:hAnsi="Times New Roman"/>
          <w:bCs/>
          <w:iCs/>
          <w:color w:val="000000"/>
          <w:spacing w:val="3"/>
          <w:sz w:val="24"/>
          <w:szCs w:val="24"/>
        </w:rPr>
        <w:t xml:space="preserve"> </w:t>
      </w:r>
      <w:proofErr w:type="spellStart"/>
      <w:r w:rsidR="001D539B" w:rsidRPr="00A70682">
        <w:rPr>
          <w:rFonts w:ascii="Times New Roman" w:hAnsi="Times New Roman"/>
          <w:bCs/>
          <w:iCs/>
          <w:color w:val="000000"/>
          <w:spacing w:val="3"/>
          <w:sz w:val="24"/>
          <w:szCs w:val="24"/>
        </w:rPr>
        <w:t>во</w:t>
      </w:r>
      <w:proofErr w:type="spellEnd"/>
      <w:r w:rsidR="001D539B" w:rsidRPr="00A70682">
        <w:rPr>
          <w:rFonts w:ascii="Times New Roman" w:hAnsi="Times New Roman"/>
          <w:bCs/>
          <w:iCs/>
          <w:color w:val="000000"/>
          <w:spacing w:val="3"/>
          <w:sz w:val="24"/>
          <w:szCs w:val="24"/>
        </w:rPr>
        <w:t xml:space="preserve"> </w:t>
      </w:r>
      <w:proofErr w:type="spellStart"/>
      <w:r w:rsidR="001D539B" w:rsidRPr="00A70682">
        <w:rPr>
          <w:rFonts w:ascii="Times New Roman" w:hAnsi="Times New Roman"/>
          <w:bCs/>
          <w:iCs/>
          <w:color w:val="000000"/>
          <w:spacing w:val="3"/>
          <w:sz w:val="24"/>
          <w:szCs w:val="24"/>
        </w:rPr>
        <w:t>прилог</w:t>
      </w:r>
      <w:proofErr w:type="spellEnd"/>
      <w:r w:rsidR="001D539B" w:rsidRPr="00A70682">
        <w:rPr>
          <w:rFonts w:ascii="Times New Roman" w:hAnsi="Times New Roman"/>
          <w:bCs/>
          <w:iCs/>
          <w:color w:val="000000"/>
          <w:spacing w:val="3"/>
          <w:sz w:val="24"/>
          <w:szCs w:val="24"/>
        </w:rPr>
        <w:t xml:space="preserve"> 2</w:t>
      </w:r>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од</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тендерската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документација</w:t>
      </w:r>
      <w:proofErr w:type="spellEnd"/>
      <w:r w:rsidRPr="00A70682">
        <w:rPr>
          <w:rFonts w:ascii="Times New Roman" w:hAnsi="Times New Roman"/>
          <w:bCs/>
          <w:iCs/>
          <w:color w:val="000000"/>
          <w:spacing w:val="3"/>
          <w:sz w:val="24"/>
          <w:szCs w:val="24"/>
        </w:rPr>
        <w:t>)</w:t>
      </w:r>
    </w:p>
    <w:p w:rsidR="006E05B0" w:rsidRPr="00A70682" w:rsidRDefault="006E05B0" w:rsidP="00A70682">
      <w:pPr>
        <w:pStyle w:val="ListParagraph"/>
        <w:numPr>
          <w:ilvl w:val="0"/>
          <w:numId w:val="38"/>
        </w:numPr>
        <w:shd w:val="clear" w:color="auto" w:fill="FFFFFF"/>
        <w:tabs>
          <w:tab w:val="left" w:pos="284"/>
        </w:tabs>
        <w:spacing w:after="120"/>
        <w:ind w:right="11"/>
        <w:outlineLvl w:val="0"/>
        <w:rPr>
          <w:rFonts w:ascii="Times New Roman" w:hAnsi="Times New Roman"/>
          <w:bCs/>
          <w:iCs/>
          <w:color w:val="000000"/>
          <w:spacing w:val="3"/>
          <w:sz w:val="24"/>
          <w:szCs w:val="24"/>
        </w:rPr>
      </w:pPr>
      <w:proofErr w:type="spellStart"/>
      <w:r w:rsidRPr="00A70682">
        <w:rPr>
          <w:rFonts w:ascii="Times New Roman" w:hAnsi="Times New Roman"/>
          <w:bCs/>
          <w:iCs/>
          <w:color w:val="000000"/>
          <w:spacing w:val="3"/>
          <w:sz w:val="24"/>
          <w:szCs w:val="24"/>
        </w:rPr>
        <w:t>Изјава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со</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која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понудувачот</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ги</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прифаќа</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условите</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од</w:t>
      </w:r>
      <w:proofErr w:type="spellEnd"/>
      <w:r w:rsidRPr="00A70682">
        <w:rPr>
          <w:rFonts w:ascii="Times New Roman" w:hAnsi="Times New Roman"/>
          <w:bCs/>
          <w:iCs/>
          <w:color w:val="000000"/>
          <w:spacing w:val="3"/>
          <w:sz w:val="24"/>
          <w:szCs w:val="24"/>
        </w:rPr>
        <w:t xml:space="preserve"> </w:t>
      </w:r>
      <w:proofErr w:type="spellStart"/>
      <w:r w:rsidRPr="00A70682">
        <w:rPr>
          <w:rFonts w:ascii="Times New Roman" w:hAnsi="Times New Roman"/>
          <w:bCs/>
          <w:iCs/>
          <w:color w:val="000000"/>
          <w:spacing w:val="3"/>
          <w:sz w:val="24"/>
          <w:szCs w:val="24"/>
        </w:rPr>
        <w:t>тен</w:t>
      </w:r>
      <w:r w:rsidR="001D539B" w:rsidRPr="00A70682">
        <w:rPr>
          <w:rFonts w:ascii="Times New Roman" w:hAnsi="Times New Roman"/>
          <w:bCs/>
          <w:iCs/>
          <w:color w:val="000000"/>
          <w:spacing w:val="3"/>
          <w:sz w:val="24"/>
          <w:szCs w:val="24"/>
        </w:rPr>
        <w:t>дерската</w:t>
      </w:r>
      <w:proofErr w:type="spellEnd"/>
      <w:r w:rsidR="001D539B" w:rsidRPr="00A70682">
        <w:rPr>
          <w:rFonts w:ascii="Times New Roman" w:hAnsi="Times New Roman"/>
          <w:bCs/>
          <w:iCs/>
          <w:color w:val="000000"/>
          <w:spacing w:val="3"/>
          <w:sz w:val="24"/>
          <w:szCs w:val="24"/>
        </w:rPr>
        <w:t xml:space="preserve"> </w:t>
      </w:r>
      <w:proofErr w:type="spellStart"/>
      <w:r w:rsidR="001D539B" w:rsidRPr="00A70682">
        <w:rPr>
          <w:rFonts w:ascii="Times New Roman" w:hAnsi="Times New Roman"/>
          <w:bCs/>
          <w:iCs/>
          <w:color w:val="000000"/>
          <w:spacing w:val="3"/>
          <w:sz w:val="24"/>
          <w:szCs w:val="24"/>
        </w:rPr>
        <w:t>документација</w:t>
      </w:r>
      <w:proofErr w:type="spellEnd"/>
      <w:r w:rsidR="001D539B" w:rsidRPr="00A70682">
        <w:rPr>
          <w:rFonts w:ascii="Times New Roman" w:hAnsi="Times New Roman"/>
          <w:bCs/>
          <w:iCs/>
          <w:color w:val="000000"/>
          <w:spacing w:val="3"/>
          <w:sz w:val="24"/>
          <w:szCs w:val="24"/>
        </w:rPr>
        <w:t xml:space="preserve"> (</w:t>
      </w:r>
      <w:r w:rsidR="00350633">
        <w:rPr>
          <w:rFonts w:ascii="Times New Roman" w:hAnsi="Times New Roman"/>
          <w:bCs/>
          <w:iCs/>
          <w:color w:val="000000"/>
          <w:spacing w:val="3"/>
          <w:sz w:val="24"/>
          <w:szCs w:val="24"/>
          <w:lang w:val="mk-MK"/>
        </w:rPr>
        <w:t xml:space="preserve">Образец во </w:t>
      </w:r>
      <w:proofErr w:type="spellStart"/>
      <w:r w:rsidR="00350633">
        <w:rPr>
          <w:rFonts w:ascii="Times New Roman" w:hAnsi="Times New Roman"/>
          <w:bCs/>
          <w:iCs/>
          <w:color w:val="000000"/>
          <w:spacing w:val="3"/>
          <w:sz w:val="24"/>
          <w:szCs w:val="24"/>
        </w:rPr>
        <w:t>п</w:t>
      </w:r>
      <w:r w:rsidR="001D539B" w:rsidRPr="00A70682">
        <w:rPr>
          <w:rFonts w:ascii="Times New Roman" w:hAnsi="Times New Roman"/>
          <w:bCs/>
          <w:iCs/>
          <w:color w:val="000000"/>
          <w:spacing w:val="3"/>
          <w:sz w:val="24"/>
          <w:szCs w:val="24"/>
        </w:rPr>
        <w:t>рилог</w:t>
      </w:r>
      <w:proofErr w:type="spellEnd"/>
      <w:r w:rsidR="001D539B" w:rsidRPr="00A70682">
        <w:rPr>
          <w:rFonts w:ascii="Times New Roman" w:hAnsi="Times New Roman"/>
          <w:bCs/>
          <w:iCs/>
          <w:color w:val="000000"/>
          <w:spacing w:val="3"/>
          <w:sz w:val="24"/>
          <w:szCs w:val="24"/>
        </w:rPr>
        <w:t xml:space="preserve"> 3</w:t>
      </w:r>
      <w:r w:rsidR="00350633">
        <w:rPr>
          <w:rFonts w:ascii="Times New Roman" w:hAnsi="Times New Roman"/>
          <w:bCs/>
          <w:iCs/>
          <w:color w:val="000000"/>
          <w:spacing w:val="3"/>
          <w:sz w:val="24"/>
          <w:szCs w:val="24"/>
          <w:lang w:val="mk-MK"/>
        </w:rPr>
        <w:t xml:space="preserve"> од тендерската документација</w:t>
      </w:r>
      <w:r w:rsidRPr="00A70682">
        <w:rPr>
          <w:rFonts w:ascii="Times New Roman" w:hAnsi="Times New Roman"/>
          <w:bCs/>
          <w:iCs/>
          <w:color w:val="000000"/>
          <w:spacing w:val="3"/>
          <w:sz w:val="24"/>
          <w:szCs w:val="24"/>
        </w:rPr>
        <w:t xml:space="preserve">) </w:t>
      </w:r>
    </w:p>
    <w:p w:rsidR="006E05B0" w:rsidRPr="001D539B" w:rsidRDefault="006E05B0" w:rsidP="00A70682">
      <w:pPr>
        <w:pStyle w:val="ListParagraph"/>
        <w:numPr>
          <w:ilvl w:val="0"/>
          <w:numId w:val="38"/>
        </w:numPr>
        <w:tabs>
          <w:tab w:val="left" w:pos="142"/>
        </w:tabs>
        <w:spacing w:after="120" w:line="276" w:lineRule="auto"/>
        <w:rPr>
          <w:rFonts w:ascii="Times New Roman" w:hAnsi="Times New Roman"/>
          <w:sz w:val="24"/>
          <w:szCs w:val="24"/>
          <w:lang w:val="mk-MK"/>
        </w:rPr>
      </w:pPr>
      <w:r w:rsidRPr="001D539B">
        <w:rPr>
          <w:rFonts w:ascii="Times New Roman" w:hAnsi="Times New Roman"/>
          <w:sz w:val="24"/>
          <w:szCs w:val="24"/>
          <w:lang w:val="mk-MK"/>
        </w:rPr>
        <w:t>Извештај за билансот на успех заверен од надлежен орган</w:t>
      </w:r>
    </w:p>
    <w:p w:rsidR="006E05B0" w:rsidRPr="001D539B" w:rsidRDefault="006E05B0" w:rsidP="00A70682">
      <w:pPr>
        <w:pStyle w:val="ListParagraph"/>
        <w:numPr>
          <w:ilvl w:val="0"/>
          <w:numId w:val="38"/>
        </w:numPr>
        <w:tabs>
          <w:tab w:val="left" w:pos="142"/>
        </w:tabs>
        <w:spacing w:after="120" w:line="276" w:lineRule="auto"/>
        <w:rPr>
          <w:rFonts w:ascii="Times New Roman" w:hAnsi="Times New Roman"/>
          <w:sz w:val="24"/>
          <w:szCs w:val="24"/>
        </w:rPr>
      </w:pPr>
      <w:r w:rsidRPr="001D539B">
        <w:rPr>
          <w:rFonts w:ascii="Times New Roman" w:hAnsi="Times New Roman"/>
          <w:noProof/>
          <w:sz w:val="24"/>
          <w:szCs w:val="24"/>
          <w:lang w:val="mk-MK"/>
        </w:rPr>
        <w:t>Листа на референци</w:t>
      </w:r>
      <w:r w:rsidRPr="001D539B">
        <w:rPr>
          <w:rFonts w:ascii="Times New Roman" w:hAnsi="Times New Roman"/>
          <w:sz w:val="24"/>
          <w:szCs w:val="24"/>
          <w:lang w:val="mk-MK"/>
        </w:rPr>
        <w:t xml:space="preserve"> </w:t>
      </w:r>
      <w:r w:rsidR="001D539B">
        <w:rPr>
          <w:rFonts w:ascii="Times New Roman" w:hAnsi="Times New Roman"/>
          <w:sz w:val="24"/>
          <w:szCs w:val="24"/>
        </w:rPr>
        <w:t xml:space="preserve"> </w:t>
      </w:r>
      <w:r w:rsidR="001D539B">
        <w:rPr>
          <w:rFonts w:ascii="Times New Roman" w:hAnsi="Times New Roman"/>
          <w:bCs/>
          <w:iCs/>
          <w:color w:val="000000"/>
          <w:spacing w:val="3"/>
          <w:sz w:val="24"/>
          <w:szCs w:val="24"/>
        </w:rPr>
        <w:t>(</w:t>
      </w:r>
      <w:proofErr w:type="spellStart"/>
      <w:r w:rsidR="001D539B">
        <w:rPr>
          <w:rFonts w:ascii="Times New Roman" w:hAnsi="Times New Roman"/>
          <w:bCs/>
          <w:iCs/>
          <w:color w:val="000000"/>
          <w:spacing w:val="3"/>
          <w:sz w:val="24"/>
          <w:szCs w:val="24"/>
        </w:rPr>
        <w:t>образец</w:t>
      </w:r>
      <w:proofErr w:type="spellEnd"/>
      <w:r w:rsidR="001D539B">
        <w:rPr>
          <w:rFonts w:ascii="Times New Roman" w:hAnsi="Times New Roman"/>
          <w:bCs/>
          <w:iCs/>
          <w:color w:val="000000"/>
          <w:spacing w:val="3"/>
          <w:sz w:val="24"/>
          <w:szCs w:val="24"/>
        </w:rPr>
        <w:t xml:space="preserve"> </w:t>
      </w:r>
      <w:proofErr w:type="spellStart"/>
      <w:r w:rsidR="001D539B">
        <w:rPr>
          <w:rFonts w:ascii="Times New Roman" w:hAnsi="Times New Roman"/>
          <w:bCs/>
          <w:iCs/>
          <w:color w:val="000000"/>
          <w:spacing w:val="3"/>
          <w:sz w:val="24"/>
          <w:szCs w:val="24"/>
        </w:rPr>
        <w:t>во</w:t>
      </w:r>
      <w:proofErr w:type="spellEnd"/>
      <w:r w:rsidR="001D539B">
        <w:rPr>
          <w:rFonts w:ascii="Times New Roman" w:hAnsi="Times New Roman"/>
          <w:bCs/>
          <w:iCs/>
          <w:color w:val="000000"/>
          <w:spacing w:val="3"/>
          <w:sz w:val="24"/>
          <w:szCs w:val="24"/>
        </w:rPr>
        <w:t xml:space="preserve"> </w:t>
      </w:r>
      <w:proofErr w:type="spellStart"/>
      <w:r w:rsidR="001D539B">
        <w:rPr>
          <w:rFonts w:ascii="Times New Roman" w:hAnsi="Times New Roman"/>
          <w:bCs/>
          <w:iCs/>
          <w:color w:val="000000"/>
          <w:spacing w:val="3"/>
          <w:sz w:val="24"/>
          <w:szCs w:val="24"/>
        </w:rPr>
        <w:t>прилог</w:t>
      </w:r>
      <w:proofErr w:type="spellEnd"/>
      <w:r w:rsidR="001D539B">
        <w:rPr>
          <w:rFonts w:ascii="Times New Roman" w:hAnsi="Times New Roman"/>
          <w:bCs/>
          <w:iCs/>
          <w:color w:val="000000"/>
          <w:spacing w:val="3"/>
          <w:sz w:val="24"/>
          <w:szCs w:val="24"/>
        </w:rPr>
        <w:t xml:space="preserve"> 4</w:t>
      </w:r>
      <w:r w:rsidR="001D539B" w:rsidRPr="001D539B">
        <w:rPr>
          <w:rFonts w:ascii="Times New Roman" w:hAnsi="Times New Roman"/>
          <w:bCs/>
          <w:iCs/>
          <w:color w:val="000000"/>
          <w:spacing w:val="3"/>
          <w:sz w:val="24"/>
          <w:szCs w:val="24"/>
        </w:rPr>
        <w:t xml:space="preserve"> </w:t>
      </w:r>
      <w:proofErr w:type="spellStart"/>
      <w:r w:rsidR="001D539B" w:rsidRPr="001D539B">
        <w:rPr>
          <w:rFonts w:ascii="Times New Roman" w:hAnsi="Times New Roman"/>
          <w:bCs/>
          <w:iCs/>
          <w:color w:val="000000"/>
          <w:spacing w:val="3"/>
          <w:sz w:val="24"/>
          <w:szCs w:val="24"/>
        </w:rPr>
        <w:t>од</w:t>
      </w:r>
      <w:proofErr w:type="spellEnd"/>
      <w:r w:rsidR="001D539B" w:rsidRPr="001D539B">
        <w:rPr>
          <w:rFonts w:ascii="Times New Roman" w:hAnsi="Times New Roman"/>
          <w:bCs/>
          <w:iCs/>
          <w:color w:val="000000"/>
          <w:spacing w:val="3"/>
          <w:sz w:val="24"/>
          <w:szCs w:val="24"/>
        </w:rPr>
        <w:t xml:space="preserve"> </w:t>
      </w:r>
      <w:proofErr w:type="spellStart"/>
      <w:r w:rsidR="001D539B" w:rsidRPr="001D539B">
        <w:rPr>
          <w:rFonts w:ascii="Times New Roman" w:hAnsi="Times New Roman"/>
          <w:bCs/>
          <w:iCs/>
          <w:color w:val="000000"/>
          <w:spacing w:val="3"/>
          <w:sz w:val="24"/>
          <w:szCs w:val="24"/>
        </w:rPr>
        <w:t>тендерската</w:t>
      </w:r>
      <w:proofErr w:type="spellEnd"/>
      <w:r w:rsidR="001D539B" w:rsidRPr="001D539B">
        <w:rPr>
          <w:rFonts w:ascii="Times New Roman" w:hAnsi="Times New Roman"/>
          <w:bCs/>
          <w:iCs/>
          <w:color w:val="000000"/>
          <w:spacing w:val="3"/>
          <w:sz w:val="24"/>
          <w:szCs w:val="24"/>
        </w:rPr>
        <w:t xml:space="preserve"> </w:t>
      </w:r>
      <w:proofErr w:type="spellStart"/>
      <w:r w:rsidR="001D539B" w:rsidRPr="001D539B">
        <w:rPr>
          <w:rFonts w:ascii="Times New Roman" w:hAnsi="Times New Roman"/>
          <w:bCs/>
          <w:iCs/>
          <w:color w:val="000000"/>
          <w:spacing w:val="3"/>
          <w:sz w:val="24"/>
          <w:szCs w:val="24"/>
        </w:rPr>
        <w:t>документација</w:t>
      </w:r>
      <w:proofErr w:type="spellEnd"/>
      <w:r w:rsidR="001D539B" w:rsidRPr="001D539B">
        <w:rPr>
          <w:rFonts w:ascii="Times New Roman" w:hAnsi="Times New Roman"/>
          <w:bCs/>
          <w:iCs/>
          <w:color w:val="000000"/>
          <w:spacing w:val="3"/>
          <w:sz w:val="24"/>
          <w:szCs w:val="24"/>
        </w:rPr>
        <w:t>)</w:t>
      </w:r>
    </w:p>
    <w:p w:rsidR="006E05B0" w:rsidRPr="001D539B" w:rsidRDefault="006E05B0" w:rsidP="00A70682">
      <w:pPr>
        <w:pStyle w:val="ListParagraph"/>
        <w:numPr>
          <w:ilvl w:val="0"/>
          <w:numId w:val="38"/>
        </w:numPr>
        <w:tabs>
          <w:tab w:val="left" w:pos="142"/>
        </w:tabs>
        <w:spacing w:after="120" w:line="276" w:lineRule="auto"/>
        <w:rPr>
          <w:rFonts w:ascii="Times New Roman" w:hAnsi="Times New Roman"/>
          <w:bCs/>
          <w:iCs/>
          <w:color w:val="000000"/>
          <w:spacing w:val="3"/>
          <w:sz w:val="24"/>
          <w:szCs w:val="24"/>
        </w:rPr>
      </w:pPr>
      <w:proofErr w:type="spellStart"/>
      <w:r w:rsidRPr="001D539B">
        <w:rPr>
          <w:rFonts w:ascii="Times New Roman" w:hAnsi="Times New Roman"/>
          <w:bCs/>
          <w:iCs/>
          <w:color w:val="000000"/>
          <w:spacing w:val="3"/>
          <w:sz w:val="24"/>
          <w:szCs w:val="24"/>
        </w:rPr>
        <w:t>Техничка</w:t>
      </w:r>
      <w:proofErr w:type="spellEnd"/>
      <w:r w:rsidRPr="001D539B">
        <w:rPr>
          <w:rFonts w:ascii="Times New Roman" w:hAnsi="Times New Roman"/>
          <w:bCs/>
          <w:iCs/>
          <w:color w:val="000000"/>
          <w:spacing w:val="3"/>
          <w:sz w:val="24"/>
          <w:szCs w:val="24"/>
        </w:rPr>
        <w:t xml:space="preserve"> </w:t>
      </w:r>
      <w:proofErr w:type="spellStart"/>
      <w:r w:rsidRPr="001D539B">
        <w:rPr>
          <w:rFonts w:ascii="Times New Roman" w:hAnsi="Times New Roman"/>
          <w:bCs/>
          <w:iCs/>
          <w:color w:val="000000"/>
          <w:spacing w:val="3"/>
          <w:sz w:val="24"/>
          <w:szCs w:val="24"/>
        </w:rPr>
        <w:t>документација</w:t>
      </w:r>
      <w:proofErr w:type="spellEnd"/>
      <w:r w:rsidRPr="001D539B">
        <w:rPr>
          <w:rFonts w:ascii="Times New Roman" w:hAnsi="Times New Roman"/>
          <w:bCs/>
          <w:iCs/>
          <w:color w:val="000000"/>
          <w:spacing w:val="3"/>
          <w:sz w:val="24"/>
          <w:szCs w:val="24"/>
        </w:rPr>
        <w:t>:</w:t>
      </w:r>
    </w:p>
    <w:p w:rsidR="006E05B0" w:rsidRPr="001D539B" w:rsidRDefault="006E05B0" w:rsidP="00A70682">
      <w:pPr>
        <w:numPr>
          <w:ilvl w:val="1"/>
          <w:numId w:val="38"/>
        </w:numPr>
        <w:shd w:val="clear" w:color="auto" w:fill="FFFFFF"/>
        <w:tabs>
          <w:tab w:val="left" w:pos="284"/>
        </w:tabs>
        <w:spacing w:after="0"/>
        <w:ind w:right="38"/>
        <w:rPr>
          <w:rFonts w:ascii="Times New Roman" w:hAnsi="Times New Roman"/>
          <w:color w:val="000000"/>
          <w:spacing w:val="5"/>
          <w:sz w:val="24"/>
          <w:szCs w:val="24"/>
        </w:rPr>
      </w:pPr>
      <w:proofErr w:type="spellStart"/>
      <w:r w:rsidRPr="001D539B">
        <w:rPr>
          <w:rFonts w:ascii="Times New Roman" w:hAnsi="Times New Roman"/>
          <w:color w:val="000000"/>
          <w:spacing w:val="5"/>
          <w:sz w:val="24"/>
          <w:szCs w:val="24"/>
        </w:rPr>
        <w:t>Опис</w:t>
      </w:r>
      <w:proofErr w:type="spellEnd"/>
      <w:r w:rsidRPr="001D539B">
        <w:rPr>
          <w:rFonts w:ascii="Times New Roman" w:hAnsi="Times New Roman"/>
          <w:color w:val="000000"/>
          <w:spacing w:val="5"/>
          <w:sz w:val="24"/>
          <w:szCs w:val="24"/>
        </w:rPr>
        <w:t xml:space="preserve"> </w:t>
      </w:r>
      <w:proofErr w:type="spellStart"/>
      <w:r w:rsidRPr="001D539B">
        <w:rPr>
          <w:rFonts w:ascii="Times New Roman" w:hAnsi="Times New Roman"/>
          <w:color w:val="000000"/>
          <w:spacing w:val="5"/>
          <w:sz w:val="24"/>
          <w:szCs w:val="24"/>
        </w:rPr>
        <w:t>на</w:t>
      </w:r>
      <w:proofErr w:type="spellEnd"/>
      <w:r w:rsidRPr="001D539B">
        <w:rPr>
          <w:rFonts w:ascii="Times New Roman" w:hAnsi="Times New Roman"/>
          <w:color w:val="000000"/>
          <w:spacing w:val="5"/>
          <w:sz w:val="24"/>
          <w:szCs w:val="24"/>
        </w:rPr>
        <w:t xml:space="preserve"> </w:t>
      </w:r>
      <w:proofErr w:type="spellStart"/>
      <w:r w:rsidRPr="001D539B">
        <w:rPr>
          <w:rFonts w:ascii="Times New Roman" w:hAnsi="Times New Roman"/>
          <w:color w:val="000000"/>
          <w:spacing w:val="5"/>
          <w:sz w:val="24"/>
          <w:szCs w:val="24"/>
        </w:rPr>
        <w:t>понуденото</w:t>
      </w:r>
      <w:proofErr w:type="spellEnd"/>
      <w:r w:rsidRPr="001D539B">
        <w:rPr>
          <w:rFonts w:ascii="Times New Roman" w:hAnsi="Times New Roman"/>
          <w:color w:val="000000"/>
          <w:spacing w:val="5"/>
          <w:sz w:val="24"/>
          <w:szCs w:val="24"/>
        </w:rPr>
        <w:t xml:space="preserve"> </w:t>
      </w:r>
      <w:r w:rsidR="00987F1B">
        <w:rPr>
          <w:rFonts w:ascii="Times New Roman" w:hAnsi="Times New Roman"/>
          <w:color w:val="000000"/>
          <w:spacing w:val="5"/>
          <w:sz w:val="24"/>
          <w:szCs w:val="24"/>
          <w:lang w:val="mk-MK"/>
        </w:rPr>
        <w:t>сценарио</w:t>
      </w:r>
      <w:r w:rsidR="00350633">
        <w:rPr>
          <w:rFonts w:ascii="Times New Roman" w:hAnsi="Times New Roman"/>
          <w:color w:val="000000"/>
          <w:spacing w:val="5"/>
          <w:sz w:val="24"/>
          <w:szCs w:val="24"/>
        </w:rPr>
        <w:t xml:space="preserve"> </w:t>
      </w:r>
    </w:p>
    <w:p w:rsidR="006E05B0" w:rsidRPr="001D539B" w:rsidRDefault="006E05B0" w:rsidP="00987F1B">
      <w:pPr>
        <w:shd w:val="clear" w:color="auto" w:fill="FFFFFF"/>
        <w:tabs>
          <w:tab w:val="left" w:pos="284"/>
        </w:tabs>
        <w:ind w:right="38"/>
        <w:rPr>
          <w:rFonts w:ascii="Times New Roman" w:hAnsi="Times New Roman"/>
          <w:color w:val="000000"/>
          <w:spacing w:val="5"/>
          <w:sz w:val="24"/>
          <w:szCs w:val="24"/>
        </w:rPr>
      </w:pPr>
    </w:p>
    <w:p w:rsidR="006E05B0" w:rsidRPr="00A70682" w:rsidRDefault="006E05B0" w:rsidP="00A70682">
      <w:pPr>
        <w:pStyle w:val="ListParagraph"/>
        <w:numPr>
          <w:ilvl w:val="0"/>
          <w:numId w:val="38"/>
        </w:numPr>
        <w:shd w:val="clear" w:color="auto" w:fill="FFFFFF"/>
        <w:tabs>
          <w:tab w:val="left" w:pos="284"/>
        </w:tabs>
        <w:spacing w:after="120"/>
        <w:ind w:right="40"/>
        <w:rPr>
          <w:rFonts w:ascii="Times New Roman" w:hAnsi="Times New Roman"/>
          <w:color w:val="000000"/>
          <w:spacing w:val="5"/>
          <w:sz w:val="24"/>
          <w:szCs w:val="24"/>
        </w:rPr>
      </w:pPr>
      <w:r w:rsidRPr="00A70682">
        <w:rPr>
          <w:rFonts w:ascii="Times New Roman" w:hAnsi="Times New Roman"/>
          <w:noProof/>
          <w:sz w:val="24"/>
          <w:szCs w:val="24"/>
        </w:rPr>
        <w:t>Финансиска документација:</w:t>
      </w:r>
    </w:p>
    <w:p w:rsidR="00631F4B" w:rsidRPr="001D539B" w:rsidRDefault="006E05B0" w:rsidP="00A70682">
      <w:pPr>
        <w:numPr>
          <w:ilvl w:val="1"/>
          <w:numId w:val="38"/>
        </w:numPr>
        <w:tabs>
          <w:tab w:val="left" w:pos="284"/>
        </w:tabs>
        <w:spacing w:after="0"/>
        <w:ind w:right="38"/>
        <w:rPr>
          <w:rFonts w:ascii="Times New Roman" w:hAnsi="Times New Roman"/>
          <w:color w:val="000000"/>
          <w:spacing w:val="5"/>
          <w:sz w:val="24"/>
          <w:szCs w:val="24"/>
        </w:rPr>
      </w:pPr>
      <w:r w:rsidRPr="001D539B">
        <w:rPr>
          <w:rFonts w:ascii="Times New Roman" w:hAnsi="Times New Roman"/>
          <w:noProof/>
          <w:sz w:val="24"/>
          <w:szCs w:val="24"/>
        </w:rPr>
        <w:t xml:space="preserve">Финансиска понуда – во посебен плик </w:t>
      </w:r>
      <w:r w:rsidR="001D539B">
        <w:rPr>
          <w:rFonts w:ascii="Times New Roman" w:hAnsi="Times New Roman"/>
          <w:bCs/>
          <w:iCs/>
          <w:color w:val="000000"/>
          <w:spacing w:val="3"/>
          <w:sz w:val="24"/>
          <w:szCs w:val="24"/>
        </w:rPr>
        <w:t>(</w:t>
      </w:r>
      <w:proofErr w:type="spellStart"/>
      <w:r w:rsidR="001D539B">
        <w:rPr>
          <w:rFonts w:ascii="Times New Roman" w:hAnsi="Times New Roman"/>
          <w:bCs/>
          <w:iCs/>
          <w:color w:val="000000"/>
          <w:spacing w:val="3"/>
          <w:sz w:val="24"/>
          <w:szCs w:val="24"/>
        </w:rPr>
        <w:t>образец</w:t>
      </w:r>
      <w:proofErr w:type="spellEnd"/>
      <w:r w:rsidR="001D539B">
        <w:rPr>
          <w:rFonts w:ascii="Times New Roman" w:hAnsi="Times New Roman"/>
          <w:bCs/>
          <w:iCs/>
          <w:color w:val="000000"/>
          <w:spacing w:val="3"/>
          <w:sz w:val="24"/>
          <w:szCs w:val="24"/>
        </w:rPr>
        <w:t xml:space="preserve"> </w:t>
      </w:r>
      <w:proofErr w:type="spellStart"/>
      <w:r w:rsidR="001D539B">
        <w:rPr>
          <w:rFonts w:ascii="Times New Roman" w:hAnsi="Times New Roman"/>
          <w:bCs/>
          <w:iCs/>
          <w:color w:val="000000"/>
          <w:spacing w:val="3"/>
          <w:sz w:val="24"/>
          <w:szCs w:val="24"/>
        </w:rPr>
        <w:t>во</w:t>
      </w:r>
      <w:proofErr w:type="spellEnd"/>
      <w:r w:rsidR="001D539B">
        <w:rPr>
          <w:rFonts w:ascii="Times New Roman" w:hAnsi="Times New Roman"/>
          <w:bCs/>
          <w:iCs/>
          <w:color w:val="000000"/>
          <w:spacing w:val="3"/>
          <w:sz w:val="24"/>
          <w:szCs w:val="24"/>
        </w:rPr>
        <w:t xml:space="preserve"> </w:t>
      </w:r>
      <w:proofErr w:type="spellStart"/>
      <w:r w:rsidR="001D539B">
        <w:rPr>
          <w:rFonts w:ascii="Times New Roman" w:hAnsi="Times New Roman"/>
          <w:bCs/>
          <w:iCs/>
          <w:color w:val="000000"/>
          <w:spacing w:val="3"/>
          <w:sz w:val="24"/>
          <w:szCs w:val="24"/>
        </w:rPr>
        <w:t>прилог</w:t>
      </w:r>
      <w:proofErr w:type="spellEnd"/>
      <w:r w:rsidR="001D539B">
        <w:rPr>
          <w:rFonts w:ascii="Times New Roman" w:hAnsi="Times New Roman"/>
          <w:bCs/>
          <w:iCs/>
          <w:color w:val="000000"/>
          <w:spacing w:val="3"/>
          <w:sz w:val="24"/>
          <w:szCs w:val="24"/>
        </w:rPr>
        <w:t xml:space="preserve"> 5</w:t>
      </w:r>
      <w:r w:rsidRPr="001D539B">
        <w:rPr>
          <w:rFonts w:ascii="Times New Roman" w:hAnsi="Times New Roman"/>
          <w:bCs/>
          <w:iCs/>
          <w:color w:val="000000"/>
          <w:spacing w:val="3"/>
          <w:sz w:val="24"/>
          <w:szCs w:val="24"/>
        </w:rPr>
        <w:t xml:space="preserve"> </w:t>
      </w:r>
      <w:proofErr w:type="spellStart"/>
      <w:r w:rsidRPr="001D539B">
        <w:rPr>
          <w:rFonts w:ascii="Times New Roman" w:hAnsi="Times New Roman"/>
          <w:bCs/>
          <w:iCs/>
          <w:color w:val="000000"/>
          <w:spacing w:val="3"/>
          <w:sz w:val="24"/>
          <w:szCs w:val="24"/>
        </w:rPr>
        <w:t>од</w:t>
      </w:r>
      <w:proofErr w:type="spellEnd"/>
      <w:r w:rsidRPr="001D539B">
        <w:rPr>
          <w:rFonts w:ascii="Times New Roman" w:hAnsi="Times New Roman"/>
          <w:bCs/>
          <w:iCs/>
          <w:color w:val="000000"/>
          <w:spacing w:val="3"/>
          <w:sz w:val="24"/>
          <w:szCs w:val="24"/>
        </w:rPr>
        <w:t xml:space="preserve"> </w:t>
      </w:r>
      <w:proofErr w:type="spellStart"/>
      <w:r w:rsidRPr="001D539B">
        <w:rPr>
          <w:rFonts w:ascii="Times New Roman" w:hAnsi="Times New Roman"/>
          <w:bCs/>
          <w:iCs/>
          <w:color w:val="000000"/>
          <w:spacing w:val="3"/>
          <w:sz w:val="24"/>
          <w:szCs w:val="24"/>
        </w:rPr>
        <w:t>тендерската</w:t>
      </w:r>
      <w:proofErr w:type="spellEnd"/>
      <w:r w:rsidRPr="001D539B">
        <w:rPr>
          <w:rFonts w:ascii="Times New Roman" w:hAnsi="Times New Roman"/>
          <w:bCs/>
          <w:iCs/>
          <w:color w:val="000000"/>
          <w:spacing w:val="3"/>
          <w:sz w:val="24"/>
          <w:szCs w:val="24"/>
        </w:rPr>
        <w:t xml:space="preserve"> </w:t>
      </w:r>
      <w:proofErr w:type="spellStart"/>
      <w:r w:rsidRPr="001D539B">
        <w:rPr>
          <w:rFonts w:ascii="Times New Roman" w:hAnsi="Times New Roman"/>
          <w:bCs/>
          <w:iCs/>
          <w:color w:val="000000"/>
          <w:spacing w:val="3"/>
          <w:sz w:val="24"/>
          <w:szCs w:val="24"/>
        </w:rPr>
        <w:t>документација</w:t>
      </w:r>
      <w:proofErr w:type="spellEnd"/>
      <w:r w:rsidRPr="001D539B">
        <w:rPr>
          <w:rFonts w:ascii="Times New Roman" w:hAnsi="Times New Roman"/>
          <w:bCs/>
          <w:iCs/>
          <w:color w:val="000000"/>
          <w:spacing w:val="3"/>
          <w:sz w:val="24"/>
          <w:szCs w:val="24"/>
        </w:rPr>
        <w:t>)</w:t>
      </w:r>
    </w:p>
    <w:p w:rsidR="00631F4B" w:rsidRPr="001D539B" w:rsidRDefault="00631F4B" w:rsidP="00631F4B">
      <w:pPr>
        <w:tabs>
          <w:tab w:val="left" w:pos="284"/>
        </w:tabs>
        <w:spacing w:after="0"/>
        <w:ind w:right="38"/>
        <w:rPr>
          <w:rFonts w:ascii="Times New Roman" w:hAnsi="Times New Roman"/>
          <w:color w:val="000000"/>
          <w:spacing w:val="5"/>
          <w:sz w:val="24"/>
          <w:szCs w:val="24"/>
        </w:rPr>
      </w:pPr>
    </w:p>
    <w:p w:rsidR="00631F4B" w:rsidRPr="001D539B" w:rsidRDefault="00631F4B" w:rsidP="000A1579">
      <w:pPr>
        <w:pStyle w:val="Default"/>
        <w:numPr>
          <w:ilvl w:val="0"/>
          <w:numId w:val="36"/>
        </w:numPr>
        <w:ind w:left="426"/>
        <w:rPr>
          <w:rFonts w:ascii="Times New Roman" w:hAnsi="Times New Roman" w:cs="Times New Roman"/>
        </w:rPr>
      </w:pPr>
      <w:r w:rsidRPr="001D539B">
        <w:rPr>
          <w:rFonts w:ascii="Times New Roman" w:hAnsi="Times New Roman" w:cs="Times New Roman"/>
          <w:b/>
          <w:bCs/>
        </w:rPr>
        <w:t xml:space="preserve">Рок за извршување на услугата </w:t>
      </w:r>
    </w:p>
    <w:p w:rsidR="00631F4B" w:rsidRPr="001D539B" w:rsidRDefault="00631F4B" w:rsidP="00631F4B">
      <w:pPr>
        <w:pStyle w:val="Default"/>
        <w:ind w:left="284"/>
        <w:rPr>
          <w:rFonts w:ascii="Times New Roman" w:hAnsi="Times New Roman" w:cs="Times New Roman"/>
          <w:b/>
          <w:bCs/>
        </w:rPr>
      </w:pPr>
    </w:p>
    <w:p w:rsidR="00631F4B" w:rsidRPr="001D539B" w:rsidRDefault="002927BB" w:rsidP="00631F4B">
      <w:pPr>
        <w:pStyle w:val="Default"/>
        <w:rPr>
          <w:rFonts w:ascii="Times New Roman" w:hAnsi="Times New Roman" w:cs="Times New Roman"/>
        </w:rPr>
      </w:pPr>
      <w:r>
        <w:rPr>
          <w:rFonts w:ascii="Times New Roman" w:hAnsi="Times New Roman" w:cs="Times New Roman"/>
        </w:rPr>
        <w:t>Предметот на набавка потребно е да се испорача до договорниот орган</w:t>
      </w:r>
      <w:r w:rsidR="00987F1B">
        <w:rPr>
          <w:rFonts w:ascii="Times New Roman" w:hAnsi="Times New Roman" w:cs="Times New Roman"/>
        </w:rPr>
        <w:t xml:space="preserve"> </w:t>
      </w:r>
      <w:r w:rsidR="00354A77">
        <w:rPr>
          <w:rFonts w:ascii="Times New Roman" w:hAnsi="Times New Roman" w:cs="Times New Roman"/>
        </w:rPr>
        <w:t xml:space="preserve">максимум </w:t>
      </w:r>
      <w:r w:rsidR="00631F4B" w:rsidRPr="001D539B">
        <w:rPr>
          <w:rFonts w:ascii="Times New Roman" w:hAnsi="Times New Roman" w:cs="Times New Roman"/>
        </w:rPr>
        <w:t xml:space="preserve">во </w:t>
      </w:r>
      <w:r w:rsidR="00354A77">
        <w:rPr>
          <w:rFonts w:ascii="Times New Roman" w:hAnsi="Times New Roman" w:cs="Times New Roman"/>
        </w:rPr>
        <w:t>рок</w:t>
      </w:r>
      <w:r w:rsidR="00631F4B" w:rsidRPr="001D539B">
        <w:rPr>
          <w:rFonts w:ascii="Times New Roman" w:hAnsi="Times New Roman" w:cs="Times New Roman"/>
        </w:rPr>
        <w:t xml:space="preserve"> од </w:t>
      </w:r>
      <w:r w:rsidR="00534700">
        <w:rPr>
          <w:rFonts w:ascii="Times New Roman" w:hAnsi="Times New Roman" w:cs="Times New Roman"/>
        </w:rPr>
        <w:t xml:space="preserve"> 60 дена </w:t>
      </w:r>
      <w:r w:rsidR="00631F4B" w:rsidRPr="001D539B">
        <w:rPr>
          <w:rFonts w:ascii="Times New Roman" w:hAnsi="Times New Roman" w:cs="Times New Roman"/>
        </w:rPr>
        <w:t>од денот на склучувањето на Договорот.</w:t>
      </w:r>
    </w:p>
    <w:p w:rsidR="00631F4B" w:rsidRPr="001D539B" w:rsidRDefault="00631F4B" w:rsidP="00631F4B">
      <w:pPr>
        <w:tabs>
          <w:tab w:val="left" w:pos="284"/>
        </w:tabs>
        <w:spacing w:after="0"/>
        <w:ind w:right="38"/>
        <w:rPr>
          <w:rFonts w:ascii="Times New Roman" w:hAnsi="Times New Roman"/>
          <w:color w:val="000000"/>
          <w:spacing w:val="5"/>
          <w:sz w:val="24"/>
          <w:szCs w:val="24"/>
        </w:rPr>
      </w:pPr>
    </w:p>
    <w:p w:rsidR="006E05B0" w:rsidRPr="001D539B" w:rsidRDefault="00914D60" w:rsidP="000A1579">
      <w:pPr>
        <w:pStyle w:val="ListParagraph"/>
        <w:numPr>
          <w:ilvl w:val="0"/>
          <w:numId w:val="36"/>
        </w:numPr>
        <w:tabs>
          <w:tab w:val="left" w:pos="284"/>
        </w:tabs>
        <w:spacing w:after="120" w:line="276" w:lineRule="auto"/>
        <w:ind w:left="426"/>
        <w:rPr>
          <w:rFonts w:ascii="Times New Roman" w:hAnsi="Times New Roman"/>
          <w:b/>
          <w:sz w:val="24"/>
          <w:szCs w:val="24"/>
          <w:lang w:val="mk-MK"/>
        </w:rPr>
      </w:pPr>
      <w:r>
        <w:rPr>
          <w:rFonts w:ascii="Times New Roman" w:hAnsi="Times New Roman"/>
          <w:sz w:val="24"/>
          <w:szCs w:val="24"/>
        </w:rPr>
        <w:t xml:space="preserve">  </w:t>
      </w:r>
      <w:r w:rsidR="006E05B0" w:rsidRPr="001D539B">
        <w:rPr>
          <w:rFonts w:ascii="Times New Roman" w:hAnsi="Times New Roman"/>
          <w:b/>
          <w:sz w:val="24"/>
          <w:szCs w:val="24"/>
          <w:lang w:val="mk-MK"/>
        </w:rPr>
        <w:t>Деливост на набавката</w:t>
      </w:r>
    </w:p>
    <w:p w:rsidR="006E05B0" w:rsidRPr="001D539B" w:rsidRDefault="006E05B0" w:rsidP="006E05B0">
      <w:pPr>
        <w:pStyle w:val="ListParagraph"/>
        <w:tabs>
          <w:tab w:val="left" w:pos="284"/>
        </w:tabs>
        <w:spacing w:line="276" w:lineRule="auto"/>
        <w:ind w:left="0"/>
        <w:rPr>
          <w:rFonts w:ascii="Times New Roman" w:hAnsi="Times New Roman"/>
          <w:sz w:val="24"/>
          <w:szCs w:val="24"/>
          <w:lang w:val="mk-MK"/>
        </w:rPr>
      </w:pPr>
      <w:r w:rsidRPr="001D539B">
        <w:rPr>
          <w:rFonts w:ascii="Times New Roman" w:hAnsi="Times New Roman"/>
          <w:sz w:val="24"/>
          <w:szCs w:val="24"/>
          <w:lang w:val="mk-MK"/>
        </w:rPr>
        <w:t xml:space="preserve">Набавката е </w:t>
      </w:r>
      <w:r w:rsidRPr="001D539B">
        <w:rPr>
          <w:rFonts w:ascii="Times New Roman" w:hAnsi="Times New Roman"/>
          <w:noProof/>
          <w:sz w:val="24"/>
          <w:szCs w:val="24"/>
          <w:lang w:val="mk-MK"/>
        </w:rPr>
        <w:t>неделива</w:t>
      </w:r>
      <w:r w:rsidRPr="001D539B">
        <w:rPr>
          <w:rFonts w:ascii="Times New Roman" w:hAnsi="Times New Roman"/>
          <w:sz w:val="24"/>
          <w:szCs w:val="24"/>
          <w:lang w:val="mk-MK"/>
        </w:rPr>
        <w:t xml:space="preserve">. </w:t>
      </w:r>
      <w:bookmarkStart w:id="0" w:name="_GoBack"/>
      <w:bookmarkEnd w:id="0"/>
    </w:p>
    <w:p w:rsidR="006E05B0" w:rsidRPr="001D539B" w:rsidRDefault="000A1579" w:rsidP="006E05B0">
      <w:pPr>
        <w:keepNext/>
        <w:spacing w:after="120"/>
        <w:rPr>
          <w:rFonts w:ascii="Times New Roman" w:hAnsi="Times New Roman"/>
          <w:b/>
          <w:sz w:val="24"/>
          <w:szCs w:val="24"/>
        </w:rPr>
      </w:pPr>
      <w:r w:rsidRPr="001D539B">
        <w:rPr>
          <w:rFonts w:ascii="Times New Roman" w:hAnsi="Times New Roman"/>
          <w:b/>
          <w:sz w:val="24"/>
          <w:szCs w:val="24"/>
        </w:rPr>
        <w:t>8</w:t>
      </w:r>
      <w:r w:rsidR="006E05B0" w:rsidRPr="001D539B">
        <w:rPr>
          <w:rFonts w:ascii="Times New Roman" w:hAnsi="Times New Roman"/>
          <w:b/>
          <w:sz w:val="24"/>
          <w:szCs w:val="24"/>
        </w:rPr>
        <w:t xml:space="preserve">. </w:t>
      </w:r>
      <w:r w:rsidR="00914D60">
        <w:rPr>
          <w:rFonts w:ascii="Times New Roman" w:hAnsi="Times New Roman"/>
          <w:b/>
          <w:sz w:val="24"/>
          <w:szCs w:val="24"/>
          <w:lang w:val="mk-MK"/>
        </w:rPr>
        <w:t xml:space="preserve"> </w:t>
      </w:r>
      <w:proofErr w:type="spellStart"/>
      <w:r w:rsidR="006E05B0" w:rsidRPr="001D539B">
        <w:rPr>
          <w:rFonts w:ascii="Times New Roman" w:hAnsi="Times New Roman"/>
          <w:b/>
          <w:sz w:val="24"/>
          <w:szCs w:val="24"/>
        </w:rPr>
        <w:t>Период</w:t>
      </w:r>
      <w:proofErr w:type="spellEnd"/>
      <w:r w:rsidR="006E05B0" w:rsidRPr="001D539B">
        <w:rPr>
          <w:rFonts w:ascii="Times New Roman" w:hAnsi="Times New Roman"/>
          <w:b/>
          <w:sz w:val="24"/>
          <w:szCs w:val="24"/>
        </w:rPr>
        <w:t xml:space="preserve"> </w:t>
      </w:r>
      <w:proofErr w:type="spellStart"/>
      <w:r w:rsidR="006E05B0" w:rsidRPr="001D539B">
        <w:rPr>
          <w:rFonts w:ascii="Times New Roman" w:hAnsi="Times New Roman"/>
          <w:b/>
          <w:sz w:val="24"/>
          <w:szCs w:val="24"/>
        </w:rPr>
        <w:t>на</w:t>
      </w:r>
      <w:proofErr w:type="spellEnd"/>
      <w:r w:rsidR="006E05B0" w:rsidRPr="001D539B">
        <w:rPr>
          <w:rFonts w:ascii="Times New Roman" w:hAnsi="Times New Roman"/>
          <w:b/>
          <w:sz w:val="24"/>
          <w:szCs w:val="24"/>
        </w:rPr>
        <w:t xml:space="preserve"> </w:t>
      </w:r>
      <w:proofErr w:type="spellStart"/>
      <w:r w:rsidR="006E05B0" w:rsidRPr="001D539B">
        <w:rPr>
          <w:rFonts w:ascii="Times New Roman" w:hAnsi="Times New Roman"/>
          <w:b/>
          <w:sz w:val="24"/>
          <w:szCs w:val="24"/>
        </w:rPr>
        <w:t>важност</w:t>
      </w:r>
      <w:proofErr w:type="spellEnd"/>
      <w:r w:rsidR="006E05B0" w:rsidRPr="001D539B">
        <w:rPr>
          <w:rFonts w:ascii="Times New Roman" w:hAnsi="Times New Roman"/>
          <w:b/>
          <w:sz w:val="24"/>
          <w:szCs w:val="24"/>
        </w:rPr>
        <w:t xml:space="preserve"> </w:t>
      </w:r>
      <w:proofErr w:type="spellStart"/>
      <w:r w:rsidR="006E05B0" w:rsidRPr="001D539B">
        <w:rPr>
          <w:rFonts w:ascii="Times New Roman" w:hAnsi="Times New Roman"/>
          <w:b/>
          <w:sz w:val="24"/>
          <w:szCs w:val="24"/>
        </w:rPr>
        <w:t>на</w:t>
      </w:r>
      <w:proofErr w:type="spellEnd"/>
      <w:r w:rsidR="006E05B0" w:rsidRPr="001D539B">
        <w:rPr>
          <w:rFonts w:ascii="Times New Roman" w:hAnsi="Times New Roman"/>
          <w:b/>
          <w:sz w:val="24"/>
          <w:szCs w:val="24"/>
        </w:rPr>
        <w:t xml:space="preserve"> </w:t>
      </w:r>
      <w:proofErr w:type="spellStart"/>
      <w:r w:rsidR="006E05B0" w:rsidRPr="001D539B">
        <w:rPr>
          <w:rFonts w:ascii="Times New Roman" w:hAnsi="Times New Roman"/>
          <w:b/>
          <w:sz w:val="24"/>
          <w:szCs w:val="24"/>
        </w:rPr>
        <w:t>понудата</w:t>
      </w:r>
      <w:proofErr w:type="spellEnd"/>
    </w:p>
    <w:p w:rsidR="006E05B0" w:rsidRPr="001D539B" w:rsidRDefault="006E05B0" w:rsidP="006E05B0">
      <w:pPr>
        <w:keepNext/>
        <w:tabs>
          <w:tab w:val="left" w:pos="1150"/>
        </w:tabs>
        <w:rPr>
          <w:rFonts w:ascii="Times New Roman" w:hAnsi="Times New Roman"/>
          <w:sz w:val="24"/>
          <w:szCs w:val="24"/>
        </w:rPr>
      </w:pPr>
      <w:proofErr w:type="spellStart"/>
      <w:r w:rsidRPr="001D539B">
        <w:rPr>
          <w:rFonts w:ascii="Times New Roman" w:hAnsi="Times New Roman"/>
          <w:sz w:val="24"/>
          <w:szCs w:val="24"/>
        </w:rPr>
        <w:t>Периодот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важност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понуд</w:t>
      </w:r>
      <w:r w:rsidR="00520DAD">
        <w:rPr>
          <w:rFonts w:ascii="Times New Roman" w:hAnsi="Times New Roman"/>
          <w:sz w:val="24"/>
          <w:szCs w:val="24"/>
        </w:rPr>
        <w:t>ата</w:t>
      </w:r>
      <w:proofErr w:type="spellEnd"/>
      <w:r w:rsidR="00520DAD">
        <w:rPr>
          <w:rFonts w:ascii="Times New Roman" w:hAnsi="Times New Roman"/>
          <w:sz w:val="24"/>
          <w:szCs w:val="24"/>
        </w:rPr>
        <w:t xml:space="preserve"> </w:t>
      </w:r>
      <w:proofErr w:type="spellStart"/>
      <w:r w:rsidR="00520DAD">
        <w:rPr>
          <w:rFonts w:ascii="Times New Roman" w:hAnsi="Times New Roman"/>
          <w:sz w:val="24"/>
          <w:szCs w:val="24"/>
        </w:rPr>
        <w:t>треба</w:t>
      </w:r>
      <w:proofErr w:type="spellEnd"/>
      <w:r w:rsidR="00520DAD">
        <w:rPr>
          <w:rFonts w:ascii="Times New Roman" w:hAnsi="Times New Roman"/>
          <w:sz w:val="24"/>
          <w:szCs w:val="24"/>
        </w:rPr>
        <w:t xml:space="preserve"> </w:t>
      </w:r>
      <w:proofErr w:type="spellStart"/>
      <w:r w:rsidR="00520DAD">
        <w:rPr>
          <w:rFonts w:ascii="Times New Roman" w:hAnsi="Times New Roman"/>
          <w:sz w:val="24"/>
          <w:szCs w:val="24"/>
        </w:rPr>
        <w:t>да</w:t>
      </w:r>
      <w:proofErr w:type="spellEnd"/>
      <w:r w:rsidR="00520DAD">
        <w:rPr>
          <w:rFonts w:ascii="Times New Roman" w:hAnsi="Times New Roman"/>
          <w:sz w:val="24"/>
          <w:szCs w:val="24"/>
        </w:rPr>
        <w:t xml:space="preserve"> </w:t>
      </w:r>
      <w:proofErr w:type="spellStart"/>
      <w:r w:rsidR="00520DAD">
        <w:rPr>
          <w:rFonts w:ascii="Times New Roman" w:hAnsi="Times New Roman"/>
          <w:sz w:val="24"/>
          <w:szCs w:val="24"/>
        </w:rPr>
        <w:t>изнесува</w:t>
      </w:r>
      <w:proofErr w:type="spellEnd"/>
      <w:r w:rsidR="00520DAD">
        <w:rPr>
          <w:rFonts w:ascii="Times New Roman" w:hAnsi="Times New Roman"/>
          <w:sz w:val="24"/>
          <w:szCs w:val="24"/>
        </w:rPr>
        <w:t xml:space="preserve"> </w:t>
      </w:r>
      <w:proofErr w:type="spellStart"/>
      <w:r w:rsidR="00520DAD">
        <w:rPr>
          <w:rFonts w:ascii="Times New Roman" w:hAnsi="Times New Roman"/>
          <w:sz w:val="24"/>
          <w:szCs w:val="24"/>
        </w:rPr>
        <w:t>најмалку</w:t>
      </w:r>
      <w:proofErr w:type="spellEnd"/>
      <w:r w:rsidR="00520DAD">
        <w:rPr>
          <w:rFonts w:ascii="Times New Roman" w:hAnsi="Times New Roman"/>
          <w:sz w:val="24"/>
          <w:szCs w:val="24"/>
        </w:rPr>
        <w:t xml:space="preserve"> 3</w:t>
      </w:r>
      <w:r w:rsidRPr="001D539B">
        <w:rPr>
          <w:rFonts w:ascii="Times New Roman" w:hAnsi="Times New Roman"/>
          <w:sz w:val="24"/>
          <w:szCs w:val="24"/>
        </w:rPr>
        <w:t xml:space="preserve">0 </w:t>
      </w:r>
      <w:proofErr w:type="spellStart"/>
      <w:r w:rsidRPr="001D539B">
        <w:rPr>
          <w:rFonts w:ascii="Times New Roman" w:hAnsi="Times New Roman"/>
          <w:sz w:val="24"/>
          <w:szCs w:val="24"/>
        </w:rPr>
        <w:t>дена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денот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крајниот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рок</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доставување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понудите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кое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времетраење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понудата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нејзини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елементи</w:t>
      </w:r>
      <w:proofErr w:type="spellEnd"/>
      <w:r w:rsidRPr="001D539B">
        <w:rPr>
          <w:rFonts w:ascii="Times New Roman" w:hAnsi="Times New Roman"/>
          <w:sz w:val="24"/>
          <w:szCs w:val="24"/>
        </w:rPr>
        <w:t xml:space="preserve"> е </w:t>
      </w:r>
      <w:proofErr w:type="spellStart"/>
      <w:r w:rsidRPr="001D539B">
        <w:rPr>
          <w:rFonts w:ascii="Times New Roman" w:hAnsi="Times New Roman"/>
          <w:sz w:val="24"/>
          <w:szCs w:val="24"/>
        </w:rPr>
        <w:t>обврзувачка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понудувачот</w:t>
      </w:r>
      <w:proofErr w:type="spellEnd"/>
      <w:r w:rsidRPr="001D539B">
        <w:rPr>
          <w:rFonts w:ascii="Times New Roman" w:hAnsi="Times New Roman"/>
          <w:sz w:val="24"/>
          <w:szCs w:val="24"/>
        </w:rPr>
        <w:t xml:space="preserve">. </w:t>
      </w:r>
    </w:p>
    <w:p w:rsidR="006E05B0" w:rsidRPr="001D539B" w:rsidRDefault="006E05B0" w:rsidP="00D70A81">
      <w:pPr>
        <w:pStyle w:val="BodyText3"/>
        <w:spacing w:after="0"/>
        <w:jc w:val="both"/>
        <w:rPr>
          <w:sz w:val="24"/>
          <w:szCs w:val="24"/>
          <w:lang w:val="mk-MK"/>
        </w:rPr>
      </w:pPr>
    </w:p>
    <w:p w:rsidR="00D70A81" w:rsidRPr="001D539B" w:rsidRDefault="00D70A81" w:rsidP="00D70A81">
      <w:pPr>
        <w:pStyle w:val="BodyText3"/>
        <w:spacing w:after="0"/>
        <w:jc w:val="both"/>
        <w:rPr>
          <w:sz w:val="24"/>
          <w:szCs w:val="24"/>
          <w:lang w:val="mk-MK"/>
        </w:rPr>
      </w:pPr>
    </w:p>
    <w:p w:rsidR="00D70A81" w:rsidRPr="001D539B" w:rsidRDefault="000A1579" w:rsidP="00D70A81">
      <w:pPr>
        <w:tabs>
          <w:tab w:val="left" w:pos="284"/>
        </w:tabs>
        <w:spacing w:after="120"/>
        <w:rPr>
          <w:rFonts w:ascii="Times New Roman" w:hAnsi="Times New Roman"/>
          <w:b/>
          <w:bCs/>
          <w:sz w:val="24"/>
          <w:szCs w:val="24"/>
        </w:rPr>
      </w:pPr>
      <w:r w:rsidRPr="001D539B">
        <w:rPr>
          <w:rFonts w:ascii="Times New Roman" w:hAnsi="Times New Roman"/>
          <w:b/>
          <w:bCs/>
          <w:sz w:val="24"/>
          <w:szCs w:val="24"/>
        </w:rPr>
        <w:lastRenderedPageBreak/>
        <w:t>9</w:t>
      </w:r>
      <w:r w:rsidR="00D70A81" w:rsidRPr="001D539B">
        <w:rPr>
          <w:rFonts w:ascii="Times New Roman" w:hAnsi="Times New Roman"/>
          <w:b/>
          <w:bCs/>
          <w:sz w:val="24"/>
          <w:szCs w:val="24"/>
        </w:rPr>
        <w:t xml:space="preserve">. </w:t>
      </w:r>
      <w:proofErr w:type="spellStart"/>
      <w:r w:rsidR="00D70A81" w:rsidRPr="001D539B">
        <w:rPr>
          <w:rFonts w:ascii="Times New Roman" w:hAnsi="Times New Roman"/>
          <w:b/>
          <w:bCs/>
          <w:sz w:val="24"/>
          <w:szCs w:val="24"/>
        </w:rPr>
        <w:t>Појаснување</w:t>
      </w:r>
      <w:proofErr w:type="spellEnd"/>
      <w:r w:rsidR="00D70A81" w:rsidRPr="001D539B">
        <w:rPr>
          <w:rFonts w:ascii="Times New Roman" w:hAnsi="Times New Roman"/>
          <w:b/>
          <w:bCs/>
          <w:sz w:val="24"/>
          <w:szCs w:val="24"/>
        </w:rPr>
        <w:t xml:space="preserve"> </w:t>
      </w:r>
      <w:proofErr w:type="spellStart"/>
      <w:r w:rsidR="00D70A81" w:rsidRPr="001D539B">
        <w:rPr>
          <w:rFonts w:ascii="Times New Roman" w:hAnsi="Times New Roman"/>
          <w:b/>
          <w:bCs/>
          <w:sz w:val="24"/>
          <w:szCs w:val="24"/>
        </w:rPr>
        <w:t>на</w:t>
      </w:r>
      <w:proofErr w:type="spellEnd"/>
      <w:r w:rsidR="00D70A81" w:rsidRPr="001D539B">
        <w:rPr>
          <w:rFonts w:ascii="Times New Roman" w:hAnsi="Times New Roman"/>
          <w:b/>
          <w:bCs/>
          <w:sz w:val="24"/>
          <w:szCs w:val="24"/>
        </w:rPr>
        <w:t xml:space="preserve"> </w:t>
      </w:r>
      <w:proofErr w:type="spellStart"/>
      <w:r w:rsidR="00D70A81" w:rsidRPr="001D539B">
        <w:rPr>
          <w:rFonts w:ascii="Times New Roman" w:hAnsi="Times New Roman"/>
          <w:b/>
          <w:bCs/>
          <w:sz w:val="24"/>
          <w:szCs w:val="24"/>
        </w:rPr>
        <w:t>тендерската</w:t>
      </w:r>
      <w:proofErr w:type="spellEnd"/>
      <w:r w:rsidR="00D70A81" w:rsidRPr="001D539B">
        <w:rPr>
          <w:rFonts w:ascii="Times New Roman" w:hAnsi="Times New Roman"/>
          <w:b/>
          <w:bCs/>
          <w:sz w:val="24"/>
          <w:szCs w:val="24"/>
        </w:rPr>
        <w:t xml:space="preserve"> </w:t>
      </w:r>
      <w:proofErr w:type="spellStart"/>
      <w:r w:rsidR="00D70A81" w:rsidRPr="001D539B">
        <w:rPr>
          <w:rFonts w:ascii="Times New Roman" w:hAnsi="Times New Roman"/>
          <w:b/>
          <w:bCs/>
          <w:sz w:val="24"/>
          <w:szCs w:val="24"/>
        </w:rPr>
        <w:t>документација</w:t>
      </w:r>
      <w:proofErr w:type="spellEnd"/>
    </w:p>
    <w:p w:rsidR="00D70A81" w:rsidRPr="001D539B" w:rsidRDefault="00D70A81" w:rsidP="00D70A81">
      <w:pPr>
        <w:tabs>
          <w:tab w:val="left" w:pos="284"/>
        </w:tabs>
        <w:rPr>
          <w:rFonts w:ascii="Times New Roman" w:hAnsi="Times New Roman"/>
          <w:sz w:val="24"/>
          <w:szCs w:val="24"/>
        </w:rPr>
      </w:pPr>
      <w:proofErr w:type="spellStart"/>
      <w:r w:rsidRPr="001D539B">
        <w:rPr>
          <w:rFonts w:ascii="Times New Roman" w:hAnsi="Times New Roman"/>
          <w:sz w:val="24"/>
          <w:szCs w:val="24"/>
        </w:rPr>
        <w:t>Сите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барања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појаснувања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тендерската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документација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може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испратат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е-</w:t>
      </w:r>
      <w:proofErr w:type="spellStart"/>
      <w:r w:rsidRPr="001D539B">
        <w:rPr>
          <w:rFonts w:ascii="Times New Roman" w:hAnsi="Times New Roman"/>
          <w:sz w:val="24"/>
          <w:szCs w:val="24"/>
        </w:rPr>
        <w:t>пошта</w:t>
      </w:r>
      <w:proofErr w:type="spellEnd"/>
      <w:r w:rsidR="00FA6420" w:rsidRPr="001D539B">
        <w:rPr>
          <w:rFonts w:ascii="Times New Roman" w:hAnsi="Times New Roman"/>
          <w:sz w:val="24"/>
          <w:szCs w:val="24"/>
        </w:rPr>
        <w:t>:</w:t>
      </w:r>
      <w:r w:rsidRPr="001D539B">
        <w:rPr>
          <w:rFonts w:ascii="Times New Roman" w:hAnsi="Times New Roman"/>
          <w:sz w:val="24"/>
          <w:szCs w:val="24"/>
        </w:rPr>
        <w:t xml:space="preserve"> </w:t>
      </w:r>
      <w:hyperlink r:id="rId7" w:history="1">
        <w:r w:rsidR="00F72CEA" w:rsidRPr="000F4DBC">
          <w:rPr>
            <w:rStyle w:val="Hyperlink"/>
            <w:rFonts w:ascii="Times New Roman" w:hAnsi="Times New Roman"/>
            <w:sz w:val="24"/>
            <w:szCs w:val="24"/>
          </w:rPr>
          <w:t>florent@metamorphosis.org.mk</w:t>
        </w:r>
      </w:hyperlink>
      <w:r w:rsidRPr="001D539B">
        <w:rPr>
          <w:rFonts w:ascii="Times New Roman" w:hAnsi="Times New Roman"/>
          <w:sz w:val="24"/>
          <w:szCs w:val="24"/>
        </w:rPr>
        <w:t xml:space="preserve">, </w:t>
      </w:r>
      <w:proofErr w:type="spellStart"/>
      <w:r w:rsidRPr="001D539B">
        <w:rPr>
          <w:rFonts w:ascii="Times New Roman" w:hAnsi="Times New Roman"/>
          <w:sz w:val="24"/>
          <w:szCs w:val="24"/>
        </w:rPr>
        <w:t>најдоцна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w:t>
      </w:r>
      <w:proofErr w:type="spellEnd"/>
      <w:r w:rsidRPr="001D539B">
        <w:rPr>
          <w:rFonts w:ascii="Times New Roman" w:hAnsi="Times New Roman"/>
          <w:sz w:val="24"/>
          <w:szCs w:val="24"/>
        </w:rPr>
        <w:t xml:space="preserve"> </w:t>
      </w:r>
      <w:r w:rsidR="002C5983">
        <w:rPr>
          <w:rFonts w:ascii="Times New Roman" w:hAnsi="Times New Roman"/>
          <w:noProof/>
          <w:sz w:val="24"/>
          <w:szCs w:val="24"/>
        </w:rPr>
        <w:t>15</w:t>
      </w:r>
      <w:r w:rsidR="007F58C8" w:rsidRPr="007F58C8">
        <w:rPr>
          <w:rFonts w:ascii="Times New Roman" w:hAnsi="Times New Roman"/>
          <w:noProof/>
          <w:sz w:val="24"/>
          <w:szCs w:val="24"/>
        </w:rPr>
        <w:t>.</w:t>
      </w:r>
      <w:r w:rsidR="002C5983">
        <w:rPr>
          <w:rFonts w:ascii="Times New Roman" w:hAnsi="Times New Roman"/>
          <w:noProof/>
          <w:sz w:val="24"/>
          <w:szCs w:val="24"/>
        </w:rPr>
        <w:t>11</w:t>
      </w:r>
      <w:r w:rsidR="00FA6420" w:rsidRPr="007F58C8">
        <w:rPr>
          <w:rFonts w:ascii="Times New Roman" w:hAnsi="Times New Roman"/>
          <w:noProof/>
          <w:sz w:val="24"/>
          <w:szCs w:val="24"/>
        </w:rPr>
        <w:t>.2019</w:t>
      </w:r>
      <w:r w:rsidRPr="007F58C8">
        <w:rPr>
          <w:rFonts w:ascii="Times New Roman" w:hAnsi="Times New Roman"/>
          <w:sz w:val="24"/>
          <w:szCs w:val="24"/>
        </w:rPr>
        <w:t xml:space="preserve"> </w:t>
      </w:r>
      <w:proofErr w:type="spellStart"/>
      <w:r w:rsidRPr="007F58C8">
        <w:rPr>
          <w:rFonts w:ascii="Times New Roman" w:hAnsi="Times New Roman"/>
          <w:sz w:val="24"/>
          <w:szCs w:val="24"/>
        </w:rPr>
        <w:t>година</w:t>
      </w:r>
      <w:proofErr w:type="spellEnd"/>
      <w:r w:rsidRPr="007F58C8">
        <w:rPr>
          <w:rFonts w:ascii="Times New Roman" w:hAnsi="Times New Roman"/>
          <w:sz w:val="24"/>
          <w:szCs w:val="24"/>
        </w:rPr>
        <w:t>.</w:t>
      </w:r>
    </w:p>
    <w:p w:rsidR="00D70A81" w:rsidRPr="001D539B" w:rsidRDefault="00F72CEA" w:rsidP="00D70A81">
      <w:pPr>
        <w:tabs>
          <w:tab w:val="left" w:pos="284"/>
        </w:tabs>
        <w:rPr>
          <w:rFonts w:ascii="Times New Roman" w:hAnsi="Times New Roman"/>
          <w:sz w:val="24"/>
          <w:szCs w:val="24"/>
          <w:lang w:val="mk-MK"/>
        </w:rPr>
      </w:pPr>
      <w:r w:rsidRPr="00F72CEA">
        <w:rPr>
          <w:rFonts w:ascii="Times New Roman" w:hAnsi="Times New Roman"/>
          <w:sz w:val="24"/>
          <w:szCs w:val="24"/>
          <w:lang w:val="mk-MK"/>
        </w:rPr>
        <w:t xml:space="preserve">Побараните појаснувања </w:t>
      </w:r>
      <w:proofErr w:type="spellStart"/>
      <w:r w:rsidR="00D70A81" w:rsidRPr="00F72CEA">
        <w:rPr>
          <w:rFonts w:ascii="Times New Roman" w:hAnsi="Times New Roman"/>
          <w:sz w:val="24"/>
          <w:szCs w:val="24"/>
        </w:rPr>
        <w:t>по</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тендерската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документација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ќе</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се</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објават</w:t>
      </w:r>
      <w:proofErr w:type="spellEnd"/>
      <w:r w:rsidR="00D70A81" w:rsidRPr="00F72CEA">
        <w:rPr>
          <w:rFonts w:ascii="Times New Roman" w:hAnsi="Times New Roman"/>
          <w:sz w:val="24"/>
          <w:szCs w:val="24"/>
        </w:rPr>
        <w:t xml:space="preserve"> </w:t>
      </w:r>
      <w:proofErr w:type="spellStart"/>
      <w:r w:rsidR="008467E7" w:rsidRPr="00F72CEA">
        <w:rPr>
          <w:rFonts w:ascii="Times New Roman" w:hAnsi="Times New Roman"/>
          <w:sz w:val="24"/>
          <w:szCs w:val="24"/>
        </w:rPr>
        <w:t>најдоцна</w:t>
      </w:r>
      <w:proofErr w:type="spellEnd"/>
      <w:r w:rsidR="008467E7" w:rsidRPr="00F72CEA">
        <w:rPr>
          <w:rFonts w:ascii="Times New Roman" w:hAnsi="Times New Roman"/>
          <w:sz w:val="24"/>
          <w:szCs w:val="24"/>
        </w:rPr>
        <w:t xml:space="preserve"> 3</w:t>
      </w:r>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дена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пред</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рокот</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за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доставување</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на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понудите</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на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веб-страницата</w:t>
      </w:r>
      <w:proofErr w:type="spellEnd"/>
      <w:r w:rsidR="00D70A81" w:rsidRPr="00F72CEA">
        <w:rPr>
          <w:rFonts w:ascii="Times New Roman" w:hAnsi="Times New Roman"/>
          <w:sz w:val="24"/>
          <w:szCs w:val="24"/>
        </w:rPr>
        <w:t xml:space="preserve"> </w:t>
      </w:r>
      <w:proofErr w:type="spellStart"/>
      <w:r w:rsidR="00D70A81" w:rsidRPr="00F72CEA">
        <w:rPr>
          <w:rFonts w:ascii="Times New Roman" w:hAnsi="Times New Roman"/>
          <w:sz w:val="24"/>
          <w:szCs w:val="24"/>
        </w:rPr>
        <w:t>на</w:t>
      </w:r>
      <w:proofErr w:type="spellEnd"/>
      <w:r w:rsidR="00D70A81" w:rsidRPr="00F72CEA">
        <w:rPr>
          <w:rFonts w:ascii="Times New Roman" w:hAnsi="Times New Roman"/>
          <w:sz w:val="24"/>
          <w:szCs w:val="24"/>
        </w:rPr>
        <w:t xml:space="preserve"> </w:t>
      </w:r>
      <w:r w:rsidR="008467E7" w:rsidRPr="00F72CEA">
        <w:rPr>
          <w:rFonts w:ascii="Times New Roman" w:hAnsi="Times New Roman"/>
          <w:sz w:val="24"/>
          <w:szCs w:val="24"/>
          <w:lang w:val="mk-MK"/>
        </w:rPr>
        <w:t xml:space="preserve">проектот СТЕП </w:t>
      </w:r>
      <w:r w:rsidR="008467E7" w:rsidRPr="00F72CEA">
        <w:rPr>
          <w:rFonts w:ascii="Times New Roman" w:hAnsi="Times New Roman"/>
          <w:sz w:val="24"/>
          <w:szCs w:val="24"/>
        </w:rPr>
        <w:t>www.</w:t>
      </w:r>
      <w:r w:rsidR="008467E7" w:rsidRPr="00F72CEA">
        <w:rPr>
          <w:rFonts w:ascii="Times New Roman" w:hAnsi="Times New Roman"/>
          <w:sz w:val="24"/>
          <w:szCs w:val="24"/>
          <w:lang w:val="mk-MK"/>
        </w:rPr>
        <w:t>step.mk</w:t>
      </w:r>
    </w:p>
    <w:p w:rsidR="00D70A81" w:rsidRPr="001D539B" w:rsidRDefault="00D70A81" w:rsidP="00D70A81">
      <w:pPr>
        <w:tabs>
          <w:tab w:val="left" w:pos="284"/>
        </w:tabs>
        <w:rPr>
          <w:rFonts w:ascii="Times New Roman" w:hAnsi="Times New Roman"/>
          <w:sz w:val="24"/>
          <w:szCs w:val="24"/>
        </w:rPr>
      </w:pPr>
    </w:p>
    <w:p w:rsidR="00417E68" w:rsidRPr="001D539B" w:rsidRDefault="00417E68" w:rsidP="00417E68">
      <w:pPr>
        <w:tabs>
          <w:tab w:val="left" w:pos="284"/>
        </w:tabs>
        <w:spacing w:after="120"/>
        <w:rPr>
          <w:rFonts w:ascii="Times New Roman" w:hAnsi="Times New Roman"/>
          <w:b/>
          <w:sz w:val="24"/>
          <w:szCs w:val="24"/>
        </w:rPr>
      </w:pPr>
      <w:r w:rsidRPr="001D539B">
        <w:rPr>
          <w:rFonts w:ascii="Times New Roman" w:hAnsi="Times New Roman"/>
          <w:b/>
          <w:sz w:val="24"/>
          <w:szCs w:val="24"/>
        </w:rPr>
        <w:t xml:space="preserve">10. </w:t>
      </w:r>
      <w:proofErr w:type="spellStart"/>
      <w:r w:rsidRPr="001D539B">
        <w:rPr>
          <w:rFonts w:ascii="Times New Roman" w:hAnsi="Times New Roman"/>
          <w:b/>
          <w:sz w:val="24"/>
          <w:szCs w:val="24"/>
        </w:rPr>
        <w:t>Измена</w:t>
      </w:r>
      <w:proofErr w:type="spellEnd"/>
      <w:r w:rsidRPr="001D539B">
        <w:rPr>
          <w:rFonts w:ascii="Times New Roman" w:hAnsi="Times New Roman"/>
          <w:b/>
          <w:sz w:val="24"/>
          <w:szCs w:val="24"/>
        </w:rPr>
        <w:t xml:space="preserve"> и </w:t>
      </w:r>
      <w:proofErr w:type="spellStart"/>
      <w:r w:rsidRPr="001D539B">
        <w:rPr>
          <w:rFonts w:ascii="Times New Roman" w:hAnsi="Times New Roman"/>
          <w:b/>
          <w:sz w:val="24"/>
          <w:szCs w:val="24"/>
        </w:rPr>
        <w:t>дополнување</w:t>
      </w:r>
      <w:proofErr w:type="spellEnd"/>
      <w:r w:rsidRPr="001D539B">
        <w:rPr>
          <w:rFonts w:ascii="Times New Roman" w:hAnsi="Times New Roman"/>
          <w:b/>
          <w:sz w:val="24"/>
          <w:szCs w:val="24"/>
        </w:rPr>
        <w:t xml:space="preserve"> </w:t>
      </w:r>
      <w:proofErr w:type="spellStart"/>
      <w:r w:rsidRPr="001D539B">
        <w:rPr>
          <w:rFonts w:ascii="Times New Roman" w:hAnsi="Times New Roman"/>
          <w:b/>
          <w:sz w:val="24"/>
          <w:szCs w:val="24"/>
        </w:rPr>
        <w:t>на</w:t>
      </w:r>
      <w:proofErr w:type="spellEnd"/>
      <w:r w:rsidRPr="001D539B">
        <w:rPr>
          <w:rFonts w:ascii="Times New Roman" w:hAnsi="Times New Roman"/>
          <w:b/>
          <w:sz w:val="24"/>
          <w:szCs w:val="24"/>
        </w:rPr>
        <w:t xml:space="preserve"> </w:t>
      </w:r>
      <w:proofErr w:type="spellStart"/>
      <w:r w:rsidRPr="001D539B">
        <w:rPr>
          <w:rFonts w:ascii="Times New Roman" w:hAnsi="Times New Roman"/>
          <w:b/>
          <w:sz w:val="24"/>
          <w:szCs w:val="24"/>
        </w:rPr>
        <w:t>тендерската</w:t>
      </w:r>
      <w:proofErr w:type="spellEnd"/>
      <w:r w:rsidRPr="001D539B">
        <w:rPr>
          <w:rFonts w:ascii="Times New Roman" w:hAnsi="Times New Roman"/>
          <w:b/>
          <w:sz w:val="24"/>
          <w:szCs w:val="24"/>
        </w:rPr>
        <w:t xml:space="preserve"> </w:t>
      </w:r>
      <w:proofErr w:type="spellStart"/>
      <w:r w:rsidRPr="001D539B">
        <w:rPr>
          <w:rFonts w:ascii="Times New Roman" w:hAnsi="Times New Roman"/>
          <w:b/>
          <w:sz w:val="24"/>
          <w:szCs w:val="24"/>
        </w:rPr>
        <w:t>документација</w:t>
      </w:r>
      <w:proofErr w:type="spellEnd"/>
    </w:p>
    <w:p w:rsidR="00417E68" w:rsidRPr="001D539B" w:rsidRDefault="00417E68" w:rsidP="00417E68">
      <w:pPr>
        <w:tabs>
          <w:tab w:val="left" w:pos="284"/>
        </w:tabs>
        <w:rPr>
          <w:rFonts w:ascii="Times New Roman" w:hAnsi="Times New Roman"/>
          <w:sz w:val="24"/>
          <w:szCs w:val="24"/>
        </w:rPr>
      </w:pPr>
      <w:r w:rsidRPr="001D539B">
        <w:rPr>
          <w:rFonts w:ascii="Times New Roman" w:hAnsi="Times New Roman"/>
          <w:sz w:val="24"/>
          <w:szCs w:val="24"/>
          <w:lang w:val="mk-MK"/>
        </w:rPr>
        <w:t xml:space="preserve">Фондација Метаморфозис </w:t>
      </w:r>
      <w:proofErr w:type="spellStart"/>
      <w:r w:rsidR="002C5983">
        <w:rPr>
          <w:rFonts w:ascii="Times New Roman" w:hAnsi="Times New Roman"/>
          <w:sz w:val="24"/>
          <w:szCs w:val="24"/>
        </w:rPr>
        <w:t>го</w:t>
      </w:r>
      <w:proofErr w:type="spellEnd"/>
      <w:r w:rsidR="002C5983">
        <w:rPr>
          <w:rFonts w:ascii="Times New Roman" w:hAnsi="Times New Roman"/>
          <w:sz w:val="24"/>
          <w:szCs w:val="24"/>
        </w:rPr>
        <w:t xml:space="preserve"> </w:t>
      </w:r>
      <w:proofErr w:type="spellStart"/>
      <w:r w:rsidR="002C5983">
        <w:rPr>
          <w:rFonts w:ascii="Times New Roman" w:hAnsi="Times New Roman"/>
          <w:sz w:val="24"/>
          <w:szCs w:val="24"/>
        </w:rPr>
        <w:t>задржува</w:t>
      </w:r>
      <w:proofErr w:type="spellEnd"/>
      <w:r w:rsidR="002C5983">
        <w:rPr>
          <w:rFonts w:ascii="Times New Roman" w:hAnsi="Times New Roman"/>
          <w:sz w:val="24"/>
          <w:szCs w:val="24"/>
        </w:rPr>
        <w:t xml:space="preserve"> </w:t>
      </w:r>
      <w:proofErr w:type="spellStart"/>
      <w:r w:rsidR="002C5983">
        <w:rPr>
          <w:rFonts w:ascii="Times New Roman" w:hAnsi="Times New Roman"/>
          <w:sz w:val="24"/>
          <w:szCs w:val="24"/>
        </w:rPr>
        <w:t>правото</w:t>
      </w:r>
      <w:proofErr w:type="spellEnd"/>
      <w:r w:rsidR="002C5983">
        <w:rPr>
          <w:rFonts w:ascii="Times New Roman" w:hAnsi="Times New Roman"/>
          <w:sz w:val="24"/>
          <w:szCs w:val="24"/>
        </w:rPr>
        <w:t xml:space="preserve"> </w:t>
      </w:r>
      <w:proofErr w:type="spellStart"/>
      <w:r w:rsidR="002C5983">
        <w:rPr>
          <w:rFonts w:ascii="Times New Roman" w:hAnsi="Times New Roman"/>
          <w:sz w:val="24"/>
          <w:szCs w:val="24"/>
        </w:rPr>
        <w:t>најдоцна</w:t>
      </w:r>
      <w:proofErr w:type="spellEnd"/>
      <w:r w:rsidR="002C5983">
        <w:rPr>
          <w:rFonts w:ascii="Times New Roman" w:hAnsi="Times New Roman"/>
          <w:sz w:val="24"/>
          <w:szCs w:val="24"/>
        </w:rPr>
        <w:t xml:space="preserve"> 5</w:t>
      </w:r>
      <w:r w:rsidRPr="001D539B">
        <w:rPr>
          <w:rFonts w:ascii="Times New Roman" w:hAnsi="Times New Roman"/>
          <w:sz w:val="24"/>
          <w:szCs w:val="24"/>
        </w:rPr>
        <w:t xml:space="preserve"> </w:t>
      </w:r>
      <w:proofErr w:type="spellStart"/>
      <w:r w:rsidRPr="001D539B">
        <w:rPr>
          <w:rFonts w:ascii="Times New Roman" w:hAnsi="Times New Roman"/>
          <w:sz w:val="24"/>
          <w:szCs w:val="24"/>
        </w:rPr>
        <w:t>дена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пред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истекот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крајниот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рок</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поднесување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понудите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свое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наоѓање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или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врз</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основа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поднесените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прашања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објаснување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поднесени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страна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понудувачите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ја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измени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или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ја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дополни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тендерската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документација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што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веднаш</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ќе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ја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објави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измената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веб-страницата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r w:rsidRPr="001D539B">
        <w:rPr>
          <w:rFonts w:ascii="Times New Roman" w:hAnsi="Times New Roman"/>
          <w:sz w:val="24"/>
          <w:szCs w:val="24"/>
          <w:lang w:val="mk-MK"/>
        </w:rPr>
        <w:t xml:space="preserve">СТЕП </w:t>
      </w:r>
      <w:r w:rsidR="00A70682">
        <w:rPr>
          <w:rFonts w:ascii="Times New Roman" w:hAnsi="Times New Roman"/>
          <w:sz w:val="24"/>
          <w:szCs w:val="24"/>
          <w:lang w:val="mk-MK"/>
        </w:rPr>
        <w:t xml:space="preserve">проектот </w:t>
      </w:r>
      <w:r w:rsidRPr="001D539B">
        <w:rPr>
          <w:rFonts w:ascii="Times New Roman" w:hAnsi="Times New Roman"/>
          <w:sz w:val="24"/>
          <w:szCs w:val="24"/>
        </w:rPr>
        <w:t xml:space="preserve">(www.step.mk), и </w:t>
      </w:r>
      <w:proofErr w:type="spellStart"/>
      <w:r w:rsidRPr="001D539B">
        <w:rPr>
          <w:rFonts w:ascii="Times New Roman" w:hAnsi="Times New Roman"/>
          <w:sz w:val="24"/>
          <w:szCs w:val="24"/>
        </w:rPr>
        <w:t>ќе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ги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извести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потенцијалните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понудувачи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кои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поднеле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барање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појаснување</w:t>
      </w:r>
      <w:proofErr w:type="spellEnd"/>
      <w:r w:rsidRPr="001D539B">
        <w:rPr>
          <w:rFonts w:ascii="Times New Roman" w:hAnsi="Times New Roman"/>
          <w:sz w:val="24"/>
          <w:szCs w:val="24"/>
        </w:rPr>
        <w:t xml:space="preserve">.  </w:t>
      </w:r>
    </w:p>
    <w:p w:rsidR="00417E68" w:rsidRPr="001D539B" w:rsidRDefault="00417E68" w:rsidP="00417E68">
      <w:pPr>
        <w:tabs>
          <w:tab w:val="left" w:pos="284"/>
        </w:tabs>
        <w:rPr>
          <w:rFonts w:ascii="Times New Roman" w:hAnsi="Times New Roman"/>
          <w:sz w:val="24"/>
          <w:szCs w:val="24"/>
        </w:rPr>
      </w:pPr>
      <w:proofErr w:type="spellStart"/>
      <w:r w:rsidRPr="001D539B">
        <w:rPr>
          <w:rFonts w:ascii="Times New Roman" w:hAnsi="Times New Roman"/>
          <w:sz w:val="24"/>
          <w:szCs w:val="24"/>
        </w:rPr>
        <w:t>Во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случај</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измена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тендерската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документација</w:t>
      </w:r>
      <w:proofErr w:type="spellEnd"/>
      <w:r w:rsidRPr="001D539B">
        <w:rPr>
          <w:rFonts w:ascii="Times New Roman" w:hAnsi="Times New Roman"/>
          <w:sz w:val="24"/>
          <w:szCs w:val="24"/>
        </w:rPr>
        <w:t xml:space="preserve">, </w:t>
      </w:r>
      <w:r w:rsidRPr="001D539B">
        <w:rPr>
          <w:rFonts w:ascii="Times New Roman" w:hAnsi="Times New Roman"/>
          <w:sz w:val="24"/>
          <w:szCs w:val="24"/>
          <w:lang w:val="mk-MK"/>
        </w:rPr>
        <w:t xml:space="preserve">Метаморфозис фондација </w:t>
      </w:r>
      <w:proofErr w:type="spellStart"/>
      <w:r w:rsidRPr="001D539B">
        <w:rPr>
          <w:rFonts w:ascii="Times New Roman" w:hAnsi="Times New Roman"/>
          <w:sz w:val="24"/>
          <w:szCs w:val="24"/>
        </w:rPr>
        <w:t>може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го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продолжи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крајниот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рок</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доставување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понудата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барање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ако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постојат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оправдани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причини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тоа</w:t>
      </w:r>
      <w:proofErr w:type="spellEnd"/>
      <w:r w:rsidRPr="001D539B">
        <w:rPr>
          <w:rFonts w:ascii="Times New Roman" w:hAnsi="Times New Roman"/>
          <w:sz w:val="24"/>
          <w:szCs w:val="24"/>
        </w:rPr>
        <w:t xml:space="preserve">, и </w:t>
      </w:r>
      <w:proofErr w:type="spellStart"/>
      <w:r w:rsidRPr="001D539B">
        <w:rPr>
          <w:rFonts w:ascii="Times New Roman" w:hAnsi="Times New Roman"/>
          <w:sz w:val="24"/>
          <w:szCs w:val="24"/>
        </w:rPr>
        <w:t>за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тоа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ќе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направи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објава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веб-страницата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r w:rsidRPr="001D539B">
        <w:rPr>
          <w:rFonts w:ascii="Times New Roman" w:hAnsi="Times New Roman"/>
          <w:sz w:val="24"/>
          <w:szCs w:val="24"/>
          <w:lang w:val="mk-MK"/>
        </w:rPr>
        <w:t xml:space="preserve">СТЕП проектот </w:t>
      </w:r>
      <w:r w:rsidRPr="001D539B">
        <w:rPr>
          <w:rFonts w:ascii="Times New Roman" w:hAnsi="Times New Roman"/>
          <w:sz w:val="24"/>
          <w:szCs w:val="24"/>
        </w:rPr>
        <w:t>(www.step.mk)</w:t>
      </w:r>
    </w:p>
    <w:p w:rsidR="006D550E" w:rsidRPr="001D539B" w:rsidRDefault="006D550E" w:rsidP="006C4440">
      <w:pPr>
        <w:pStyle w:val="Default"/>
        <w:rPr>
          <w:rFonts w:ascii="Times New Roman" w:hAnsi="Times New Roman" w:cs="Times New Roman"/>
        </w:rPr>
      </w:pPr>
    </w:p>
    <w:p w:rsidR="006C4440" w:rsidRPr="001D539B" w:rsidRDefault="006C4440" w:rsidP="000A1579">
      <w:pPr>
        <w:pStyle w:val="Default"/>
        <w:numPr>
          <w:ilvl w:val="0"/>
          <w:numId w:val="37"/>
        </w:numPr>
        <w:ind w:left="426" w:hanging="426"/>
        <w:rPr>
          <w:rFonts w:ascii="Times New Roman" w:hAnsi="Times New Roman" w:cs="Times New Roman"/>
          <w:b/>
        </w:rPr>
      </w:pPr>
      <w:r w:rsidRPr="001D539B">
        <w:rPr>
          <w:rFonts w:ascii="Times New Roman" w:hAnsi="Times New Roman" w:cs="Times New Roman"/>
          <w:b/>
        </w:rPr>
        <w:t xml:space="preserve">Начин на доставување на понудите </w:t>
      </w:r>
    </w:p>
    <w:p w:rsidR="006C4440" w:rsidRPr="001D539B" w:rsidRDefault="006C4440" w:rsidP="006C4440">
      <w:pPr>
        <w:pStyle w:val="Default"/>
        <w:ind w:left="284"/>
        <w:rPr>
          <w:rFonts w:ascii="Times New Roman" w:hAnsi="Times New Roman" w:cs="Times New Roman"/>
          <w:b/>
        </w:rPr>
      </w:pPr>
    </w:p>
    <w:p w:rsidR="006C4440" w:rsidRPr="001D539B" w:rsidRDefault="008467E7" w:rsidP="006C4440">
      <w:pPr>
        <w:pStyle w:val="Default"/>
        <w:rPr>
          <w:rFonts w:ascii="Times New Roman" w:hAnsi="Times New Roman" w:cs="Times New Roman"/>
        </w:rPr>
      </w:pPr>
      <w:r w:rsidRPr="001D539B">
        <w:rPr>
          <w:rFonts w:ascii="Times New Roman" w:hAnsi="Times New Roman" w:cs="Times New Roman"/>
        </w:rPr>
        <w:t xml:space="preserve">Понудите се доставуваат </w:t>
      </w:r>
      <w:r w:rsidR="006C4440" w:rsidRPr="001D539B">
        <w:rPr>
          <w:rFonts w:ascii="Times New Roman" w:hAnsi="Times New Roman" w:cs="Times New Roman"/>
        </w:rPr>
        <w:t>во ха</w:t>
      </w:r>
      <w:r w:rsidRPr="001D539B">
        <w:rPr>
          <w:rFonts w:ascii="Times New Roman" w:hAnsi="Times New Roman" w:cs="Times New Roman"/>
        </w:rPr>
        <w:t xml:space="preserve">ртиена форма по курирска служба </w:t>
      </w:r>
      <w:r w:rsidR="006C4440" w:rsidRPr="001D539B">
        <w:rPr>
          <w:rFonts w:ascii="Times New Roman" w:hAnsi="Times New Roman" w:cs="Times New Roman"/>
        </w:rPr>
        <w:t>или лично</w:t>
      </w:r>
      <w:r w:rsidRPr="001D539B">
        <w:rPr>
          <w:rFonts w:ascii="Times New Roman" w:hAnsi="Times New Roman" w:cs="Times New Roman"/>
        </w:rPr>
        <w:t>. Во понудата потребно е финансиската понуда да биде издвоена во посебен плик и да биде означена. Понудата се доставува во еден затворен плик</w:t>
      </w:r>
      <w:r w:rsidR="00657A0B" w:rsidRPr="001D539B">
        <w:rPr>
          <w:rFonts w:ascii="Times New Roman" w:hAnsi="Times New Roman" w:cs="Times New Roman"/>
        </w:rPr>
        <w:t xml:space="preserve"> со назнака </w:t>
      </w:r>
      <w:r w:rsidR="00657A0B" w:rsidRPr="001D539B">
        <w:rPr>
          <w:rFonts w:ascii="Times New Roman" w:hAnsi="Times New Roman" w:cs="Times New Roman"/>
          <w:lang w:val="en-US"/>
        </w:rPr>
        <w:t>“</w:t>
      </w:r>
      <w:r w:rsidR="00657A0B" w:rsidRPr="001D539B">
        <w:rPr>
          <w:rFonts w:ascii="Times New Roman" w:hAnsi="Times New Roman" w:cs="Times New Roman"/>
        </w:rPr>
        <w:t>ЗА ПРОЕКТ СТЕП</w:t>
      </w:r>
      <w:r w:rsidR="00657A0B" w:rsidRPr="001D539B">
        <w:rPr>
          <w:rFonts w:ascii="Times New Roman" w:hAnsi="Times New Roman" w:cs="Times New Roman"/>
          <w:lang w:val="en-US"/>
        </w:rPr>
        <w:t>”</w:t>
      </w:r>
      <w:r w:rsidRPr="001D539B">
        <w:rPr>
          <w:rFonts w:ascii="Times New Roman" w:hAnsi="Times New Roman" w:cs="Times New Roman"/>
        </w:rPr>
        <w:t xml:space="preserve"> (во кој ќе биде содржана издвоената финансиска понуда) на кој во долниот лев агол треба да стои </w:t>
      </w:r>
      <w:r w:rsidRPr="00F72CEA">
        <w:rPr>
          <w:rFonts w:ascii="Times New Roman" w:hAnsi="Times New Roman" w:cs="Times New Roman"/>
        </w:rPr>
        <w:t>ознаката „НЕ</w:t>
      </w:r>
      <w:r w:rsidR="00DB58D3">
        <w:rPr>
          <w:rFonts w:ascii="Times New Roman" w:hAnsi="Times New Roman" w:cs="Times New Roman"/>
        </w:rPr>
        <w:t xml:space="preserve"> ОТВОРАЈ“ и бројот на повикот </w:t>
      </w:r>
      <w:r w:rsidR="002C5983">
        <w:rPr>
          <w:rFonts w:ascii="Times New Roman" w:hAnsi="Times New Roman" w:cs="Times New Roman"/>
          <w:lang w:val="sq-AL"/>
        </w:rPr>
        <w:t>12</w:t>
      </w:r>
      <w:r w:rsidR="00DB58D3">
        <w:rPr>
          <w:rFonts w:ascii="Times New Roman" w:hAnsi="Times New Roman" w:cs="Times New Roman"/>
        </w:rPr>
        <w:t>/2019</w:t>
      </w:r>
      <w:r w:rsidRPr="00F72CEA">
        <w:rPr>
          <w:rFonts w:ascii="Times New Roman" w:hAnsi="Times New Roman" w:cs="Times New Roman"/>
        </w:rPr>
        <w:t xml:space="preserve"> на кој се однесува понудата.</w:t>
      </w:r>
      <w:r w:rsidR="006C4440" w:rsidRPr="00F72CEA">
        <w:rPr>
          <w:rFonts w:ascii="Times New Roman" w:hAnsi="Times New Roman" w:cs="Times New Roman"/>
        </w:rPr>
        <w:t xml:space="preserve"> </w:t>
      </w:r>
      <w:r w:rsidR="00657A0B" w:rsidRPr="00F72CEA">
        <w:rPr>
          <w:rFonts w:ascii="Times New Roman" w:hAnsi="Times New Roman" w:cs="Times New Roman"/>
        </w:rPr>
        <w:t>Понудите</w:t>
      </w:r>
      <w:r w:rsidRPr="00F72CEA">
        <w:rPr>
          <w:rFonts w:ascii="Times New Roman" w:hAnsi="Times New Roman" w:cs="Times New Roman"/>
        </w:rPr>
        <w:t xml:space="preserve"> се доставува</w:t>
      </w:r>
      <w:r w:rsidR="00657A0B" w:rsidRPr="00F72CEA">
        <w:rPr>
          <w:rFonts w:ascii="Times New Roman" w:hAnsi="Times New Roman" w:cs="Times New Roman"/>
        </w:rPr>
        <w:t>ат</w:t>
      </w:r>
      <w:r w:rsidRPr="00F72CEA">
        <w:rPr>
          <w:rFonts w:ascii="Times New Roman" w:hAnsi="Times New Roman" w:cs="Times New Roman"/>
        </w:rPr>
        <w:t xml:space="preserve"> </w:t>
      </w:r>
      <w:r w:rsidR="006C4440" w:rsidRPr="00F72CEA">
        <w:rPr>
          <w:rFonts w:ascii="Times New Roman" w:hAnsi="Times New Roman" w:cs="Times New Roman"/>
        </w:rPr>
        <w:t>во канцеларии</w:t>
      </w:r>
      <w:r w:rsidR="00F72CEA" w:rsidRPr="00F72CEA">
        <w:rPr>
          <w:rFonts w:ascii="Times New Roman" w:hAnsi="Times New Roman" w:cs="Times New Roman"/>
        </w:rPr>
        <w:t>те на Фондацијата Метаморфозис</w:t>
      </w:r>
      <w:r w:rsidR="006C4440" w:rsidRPr="00F72CEA">
        <w:rPr>
          <w:rFonts w:ascii="Times New Roman" w:hAnsi="Times New Roman" w:cs="Times New Roman"/>
        </w:rPr>
        <w:t xml:space="preserve"> на ул. </w:t>
      </w:r>
      <w:r w:rsidR="00F72CEA" w:rsidRPr="00F72CEA">
        <w:rPr>
          <w:rFonts w:ascii="Times New Roman" w:hAnsi="Times New Roman" w:cs="Times New Roman"/>
        </w:rPr>
        <w:t>Апостол Гусларот 40, Скопје</w:t>
      </w:r>
      <w:r w:rsidR="006C4440" w:rsidRPr="00F72CEA">
        <w:rPr>
          <w:rFonts w:ascii="Times New Roman" w:hAnsi="Times New Roman" w:cs="Times New Roman"/>
        </w:rPr>
        <w:t>.</w:t>
      </w:r>
    </w:p>
    <w:p w:rsidR="00783AE2" w:rsidRPr="001D539B" w:rsidRDefault="00783AE2" w:rsidP="006C4440">
      <w:pPr>
        <w:pStyle w:val="Default"/>
        <w:rPr>
          <w:rFonts w:ascii="Times New Roman" w:hAnsi="Times New Roman" w:cs="Times New Roman"/>
        </w:rPr>
      </w:pPr>
    </w:p>
    <w:p w:rsidR="006C4440" w:rsidRPr="001D539B" w:rsidRDefault="006C4440" w:rsidP="006C4440">
      <w:pPr>
        <w:pStyle w:val="Default"/>
        <w:rPr>
          <w:rFonts w:ascii="Times New Roman" w:hAnsi="Times New Roman" w:cs="Times New Roman"/>
          <w:b/>
          <w:bCs/>
        </w:rPr>
      </w:pPr>
      <w:r w:rsidRPr="001D539B">
        <w:rPr>
          <w:rFonts w:ascii="Times New Roman" w:hAnsi="Times New Roman" w:cs="Times New Roman"/>
        </w:rPr>
        <w:t xml:space="preserve">Краен рок за доставување на понудите </w:t>
      </w:r>
      <w:r w:rsidR="00657A0B" w:rsidRPr="001D539B">
        <w:rPr>
          <w:rFonts w:ascii="Times New Roman" w:hAnsi="Times New Roman" w:cs="Times New Roman"/>
          <w:bCs/>
        </w:rPr>
        <w:t>е понеделник</w:t>
      </w:r>
      <w:r w:rsidR="00657A0B" w:rsidRPr="001D539B">
        <w:rPr>
          <w:rFonts w:ascii="Times New Roman" w:hAnsi="Times New Roman" w:cs="Times New Roman"/>
          <w:b/>
          <w:bCs/>
        </w:rPr>
        <w:t xml:space="preserve">, </w:t>
      </w:r>
      <w:r w:rsidR="002C5983">
        <w:rPr>
          <w:rFonts w:ascii="Times New Roman" w:hAnsi="Times New Roman" w:cs="Times New Roman"/>
          <w:b/>
          <w:bCs/>
          <w:lang w:val="sq-AL"/>
        </w:rPr>
        <w:t>18</w:t>
      </w:r>
      <w:r w:rsidR="00657A0B" w:rsidRPr="001D539B">
        <w:rPr>
          <w:rFonts w:ascii="Times New Roman" w:hAnsi="Times New Roman" w:cs="Times New Roman"/>
          <w:b/>
          <w:bCs/>
        </w:rPr>
        <w:t>.</w:t>
      </w:r>
      <w:r w:rsidR="002C5983">
        <w:rPr>
          <w:rFonts w:ascii="Times New Roman" w:hAnsi="Times New Roman" w:cs="Times New Roman"/>
          <w:b/>
          <w:bCs/>
          <w:lang w:val="sq-AL"/>
        </w:rPr>
        <w:t>11</w:t>
      </w:r>
      <w:r w:rsidR="00657A0B" w:rsidRPr="001D539B">
        <w:rPr>
          <w:rFonts w:ascii="Times New Roman" w:hAnsi="Times New Roman" w:cs="Times New Roman"/>
          <w:b/>
          <w:bCs/>
        </w:rPr>
        <w:t xml:space="preserve">.2019 година до </w:t>
      </w:r>
      <w:r w:rsidR="00F72CEA">
        <w:rPr>
          <w:rFonts w:ascii="Times New Roman" w:hAnsi="Times New Roman" w:cs="Times New Roman"/>
          <w:b/>
          <w:bCs/>
        </w:rPr>
        <w:t>1</w:t>
      </w:r>
      <w:r w:rsidR="00991B2C">
        <w:rPr>
          <w:rFonts w:ascii="Times New Roman" w:hAnsi="Times New Roman" w:cs="Times New Roman"/>
          <w:b/>
          <w:bCs/>
          <w:lang w:val="sq-AL"/>
        </w:rPr>
        <w:t>6</w:t>
      </w:r>
      <w:r w:rsidRPr="001D539B">
        <w:rPr>
          <w:rFonts w:ascii="Times New Roman" w:hAnsi="Times New Roman" w:cs="Times New Roman"/>
          <w:b/>
          <w:bCs/>
        </w:rPr>
        <w:t xml:space="preserve">:00 часот. </w:t>
      </w:r>
    </w:p>
    <w:p w:rsidR="006C4440" w:rsidRPr="001D539B" w:rsidRDefault="006C4440" w:rsidP="006C4440">
      <w:pPr>
        <w:pStyle w:val="Default"/>
        <w:rPr>
          <w:rFonts w:ascii="Times New Roman" w:hAnsi="Times New Roman" w:cs="Times New Roman"/>
        </w:rPr>
      </w:pPr>
    </w:p>
    <w:p w:rsidR="006C4440" w:rsidRPr="007F58C8" w:rsidRDefault="006C4440" w:rsidP="007F58C8">
      <w:pPr>
        <w:tabs>
          <w:tab w:val="left" w:pos="284"/>
        </w:tabs>
        <w:rPr>
          <w:rFonts w:ascii="Times New Roman" w:hAnsi="Times New Roman"/>
          <w:sz w:val="24"/>
          <w:szCs w:val="24"/>
        </w:rPr>
      </w:pPr>
      <w:proofErr w:type="spellStart"/>
      <w:r w:rsidRPr="001D539B">
        <w:rPr>
          <w:rFonts w:ascii="Times New Roman" w:hAnsi="Times New Roman"/>
          <w:sz w:val="24"/>
          <w:szCs w:val="24"/>
        </w:rPr>
        <w:t>Понудите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што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ќе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пристигнат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наведениот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рок</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како</w:t>
      </w:r>
      <w:proofErr w:type="spellEnd"/>
      <w:r w:rsidRPr="001D539B">
        <w:rPr>
          <w:rFonts w:ascii="Times New Roman" w:hAnsi="Times New Roman"/>
          <w:sz w:val="24"/>
          <w:szCs w:val="24"/>
        </w:rPr>
        <w:t xml:space="preserve"> и </w:t>
      </w:r>
      <w:proofErr w:type="spellStart"/>
      <w:r w:rsidRPr="001D539B">
        <w:rPr>
          <w:rFonts w:ascii="Times New Roman" w:hAnsi="Times New Roman"/>
          <w:sz w:val="24"/>
          <w:szCs w:val="24"/>
        </w:rPr>
        <w:t>оние</w:t>
      </w:r>
      <w:proofErr w:type="spellEnd"/>
      <w:r w:rsidRPr="001D539B">
        <w:rPr>
          <w:rFonts w:ascii="Times New Roman" w:hAnsi="Times New Roman"/>
          <w:sz w:val="24"/>
          <w:szCs w:val="24"/>
          <w:lang w:val="mk-MK"/>
        </w:rPr>
        <w:t xml:space="preserve"> понуди</w:t>
      </w:r>
      <w:r w:rsidRPr="001D539B">
        <w:rPr>
          <w:rFonts w:ascii="Times New Roman" w:hAnsi="Times New Roman"/>
          <w:sz w:val="24"/>
          <w:szCs w:val="24"/>
        </w:rPr>
        <w:t xml:space="preserve"> </w:t>
      </w:r>
      <w:proofErr w:type="spellStart"/>
      <w:r w:rsidRPr="001D539B">
        <w:rPr>
          <w:rFonts w:ascii="Times New Roman" w:hAnsi="Times New Roman"/>
          <w:sz w:val="24"/>
          <w:szCs w:val="24"/>
        </w:rPr>
        <w:t>што</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не</w:t>
      </w:r>
      <w:proofErr w:type="spellEnd"/>
      <w:r w:rsidRPr="001D539B">
        <w:rPr>
          <w:rFonts w:ascii="Times New Roman" w:hAnsi="Times New Roman"/>
          <w:sz w:val="24"/>
          <w:szCs w:val="24"/>
          <w:lang w:val="mk-MK"/>
        </w:rPr>
        <w:t xml:space="preserve">ма да ги содржат потребните </w:t>
      </w:r>
      <w:proofErr w:type="gramStart"/>
      <w:r w:rsidRPr="001D539B">
        <w:rPr>
          <w:rFonts w:ascii="Times New Roman" w:hAnsi="Times New Roman"/>
          <w:sz w:val="24"/>
          <w:szCs w:val="24"/>
          <w:lang w:val="mk-MK"/>
        </w:rPr>
        <w:t>елементи  или</w:t>
      </w:r>
      <w:proofErr w:type="gramEnd"/>
      <w:r w:rsidRPr="001D539B">
        <w:rPr>
          <w:rFonts w:ascii="Times New Roman" w:hAnsi="Times New Roman"/>
          <w:sz w:val="24"/>
          <w:szCs w:val="24"/>
          <w:lang w:val="mk-MK"/>
        </w:rPr>
        <w:t xml:space="preserve"> не </w:t>
      </w:r>
      <w:proofErr w:type="spellStart"/>
      <w:r w:rsidRPr="001D539B">
        <w:rPr>
          <w:rFonts w:ascii="Times New Roman" w:hAnsi="Times New Roman"/>
          <w:sz w:val="24"/>
          <w:szCs w:val="24"/>
        </w:rPr>
        <w:t>се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изработени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според</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пропозициите</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повикот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нема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да</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бидат</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земени</w:t>
      </w:r>
      <w:proofErr w:type="spellEnd"/>
      <w:r w:rsidRPr="001D539B">
        <w:rPr>
          <w:rFonts w:ascii="Times New Roman" w:hAnsi="Times New Roman"/>
          <w:sz w:val="24"/>
          <w:szCs w:val="24"/>
        </w:rPr>
        <w:t xml:space="preserve"> </w:t>
      </w:r>
      <w:proofErr w:type="spellStart"/>
      <w:r w:rsidRPr="001D539B">
        <w:rPr>
          <w:rFonts w:ascii="Times New Roman" w:hAnsi="Times New Roman"/>
          <w:sz w:val="24"/>
          <w:szCs w:val="24"/>
        </w:rPr>
        <w:t>предвид</w:t>
      </w:r>
      <w:proofErr w:type="spellEnd"/>
      <w:r w:rsidRPr="001D539B">
        <w:rPr>
          <w:rFonts w:ascii="Times New Roman" w:hAnsi="Times New Roman"/>
          <w:sz w:val="24"/>
          <w:szCs w:val="24"/>
          <w:lang w:val="mk-MK"/>
        </w:rPr>
        <w:t xml:space="preserve"> за понатамошна евалуација.</w:t>
      </w:r>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Секој</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понудувач</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може</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да</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учествува</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само</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со</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една</w:t>
      </w:r>
      <w:proofErr w:type="spellEnd"/>
      <w:r w:rsidR="00657A0B" w:rsidRPr="001D539B">
        <w:rPr>
          <w:rFonts w:ascii="Times New Roman" w:hAnsi="Times New Roman"/>
          <w:sz w:val="24"/>
          <w:szCs w:val="24"/>
        </w:rPr>
        <w:t xml:space="preserve"> </w:t>
      </w:r>
      <w:proofErr w:type="spellStart"/>
      <w:r w:rsidR="00657A0B" w:rsidRPr="001D539B">
        <w:rPr>
          <w:rFonts w:ascii="Times New Roman" w:hAnsi="Times New Roman"/>
          <w:sz w:val="24"/>
          <w:szCs w:val="24"/>
        </w:rPr>
        <w:t>понуда</w:t>
      </w:r>
      <w:proofErr w:type="spellEnd"/>
      <w:r w:rsidR="00657A0B" w:rsidRPr="001D539B">
        <w:rPr>
          <w:rFonts w:ascii="Times New Roman" w:hAnsi="Times New Roman"/>
          <w:sz w:val="24"/>
          <w:szCs w:val="24"/>
        </w:rPr>
        <w:t>.</w:t>
      </w:r>
    </w:p>
    <w:p w:rsidR="006C4440" w:rsidRPr="001D539B" w:rsidRDefault="006C4440" w:rsidP="006C4440">
      <w:pPr>
        <w:pStyle w:val="Default"/>
        <w:rPr>
          <w:rFonts w:ascii="Times New Roman" w:hAnsi="Times New Roman" w:cs="Times New Roman"/>
        </w:rPr>
      </w:pPr>
    </w:p>
    <w:p w:rsidR="006C4440" w:rsidRPr="001D539B" w:rsidRDefault="006C4440" w:rsidP="000A1579">
      <w:pPr>
        <w:pStyle w:val="Default"/>
        <w:numPr>
          <w:ilvl w:val="0"/>
          <w:numId w:val="37"/>
        </w:numPr>
        <w:ind w:left="426"/>
        <w:rPr>
          <w:rFonts w:ascii="Times New Roman" w:hAnsi="Times New Roman" w:cs="Times New Roman"/>
          <w:b/>
          <w:bCs/>
        </w:rPr>
      </w:pPr>
      <w:r w:rsidRPr="001D539B">
        <w:rPr>
          <w:rFonts w:ascii="Times New Roman" w:hAnsi="Times New Roman" w:cs="Times New Roman"/>
          <w:b/>
          <w:bCs/>
        </w:rPr>
        <w:t xml:space="preserve">Услови и начин на плаќање </w:t>
      </w:r>
    </w:p>
    <w:p w:rsidR="006C4440" w:rsidRPr="001D539B" w:rsidRDefault="006C4440" w:rsidP="006C4440">
      <w:pPr>
        <w:pStyle w:val="Default"/>
        <w:ind w:left="426"/>
        <w:rPr>
          <w:rFonts w:ascii="Times New Roman" w:hAnsi="Times New Roman" w:cs="Times New Roman"/>
        </w:rPr>
      </w:pPr>
    </w:p>
    <w:p w:rsidR="00882E9A" w:rsidRPr="001D539B" w:rsidRDefault="00882E9A" w:rsidP="00882E9A">
      <w:pPr>
        <w:shd w:val="clear" w:color="auto" w:fill="FFFFFF"/>
        <w:tabs>
          <w:tab w:val="left" w:pos="284"/>
        </w:tabs>
        <w:ind w:right="11"/>
        <w:rPr>
          <w:rFonts w:ascii="Times New Roman" w:hAnsi="Times New Roman"/>
          <w:sz w:val="24"/>
          <w:szCs w:val="24"/>
        </w:rPr>
      </w:pPr>
      <w:proofErr w:type="spellStart"/>
      <w:r w:rsidRPr="001D539B">
        <w:rPr>
          <w:rFonts w:ascii="Times New Roman" w:hAnsi="Times New Roman"/>
          <w:sz w:val="24"/>
          <w:szCs w:val="24"/>
        </w:rPr>
        <w:t>Плаќање</w:t>
      </w:r>
      <w:proofErr w:type="spellEnd"/>
      <w:r w:rsidRPr="001D539B">
        <w:rPr>
          <w:rFonts w:ascii="Times New Roman" w:hAnsi="Times New Roman"/>
          <w:sz w:val="24"/>
          <w:szCs w:val="24"/>
        </w:rPr>
        <w:t xml:space="preserve">: </w:t>
      </w:r>
      <w:r w:rsidRPr="001D539B">
        <w:rPr>
          <w:rFonts w:ascii="Times New Roman" w:hAnsi="Times New Roman"/>
          <w:noProof/>
          <w:sz w:val="24"/>
          <w:szCs w:val="24"/>
        </w:rPr>
        <w:t>40% по потпишување на Договорот, и 60% по испорака и одобрување на софвтерското решение од страна на проектниот тим</w:t>
      </w:r>
      <w:r w:rsidRPr="001D539B">
        <w:rPr>
          <w:rFonts w:ascii="Times New Roman" w:hAnsi="Times New Roman"/>
          <w:sz w:val="24"/>
          <w:szCs w:val="24"/>
        </w:rPr>
        <w:t>.</w:t>
      </w:r>
    </w:p>
    <w:p w:rsidR="006C4440" w:rsidRPr="001D539B" w:rsidRDefault="006C4440" w:rsidP="006C4440">
      <w:pPr>
        <w:pStyle w:val="Default"/>
        <w:rPr>
          <w:rFonts w:ascii="Times New Roman" w:hAnsi="Times New Roman" w:cs="Times New Roman"/>
        </w:rPr>
      </w:pPr>
    </w:p>
    <w:p w:rsidR="006C4440" w:rsidRPr="001D539B" w:rsidRDefault="006C4440" w:rsidP="000A1579">
      <w:pPr>
        <w:pStyle w:val="Default"/>
        <w:numPr>
          <w:ilvl w:val="0"/>
          <w:numId w:val="37"/>
        </w:numPr>
        <w:ind w:left="284" w:hanging="284"/>
        <w:rPr>
          <w:rFonts w:ascii="Times New Roman" w:hAnsi="Times New Roman" w:cs="Times New Roman"/>
        </w:rPr>
      </w:pPr>
      <w:r w:rsidRPr="001D539B">
        <w:rPr>
          <w:rFonts w:ascii="Times New Roman" w:hAnsi="Times New Roman" w:cs="Times New Roman"/>
          <w:b/>
          <w:bCs/>
        </w:rPr>
        <w:t xml:space="preserve">Критериуми за доделување на договор </w:t>
      </w:r>
    </w:p>
    <w:p w:rsidR="006C4440" w:rsidRPr="001D539B" w:rsidRDefault="006C4440" w:rsidP="006C4440">
      <w:pPr>
        <w:pStyle w:val="Default"/>
        <w:rPr>
          <w:rFonts w:ascii="Times New Roman" w:hAnsi="Times New Roman" w:cs="Times New Roman"/>
        </w:rPr>
      </w:pPr>
    </w:p>
    <w:p w:rsidR="00783AE2" w:rsidRDefault="00657A0B" w:rsidP="002927BB">
      <w:pPr>
        <w:pStyle w:val="BodyTextIndent"/>
        <w:shd w:val="clear" w:color="auto" w:fill="FFFFFF"/>
        <w:tabs>
          <w:tab w:val="left" w:pos="284"/>
        </w:tabs>
        <w:spacing w:after="0"/>
        <w:ind w:left="0" w:right="11"/>
        <w:jc w:val="both"/>
        <w:rPr>
          <w:noProof/>
          <w:lang w:val="mk-MK"/>
        </w:rPr>
      </w:pPr>
      <w:r w:rsidRPr="001D539B">
        <w:rPr>
          <w:lang w:val="mk-MK"/>
        </w:rPr>
        <w:lastRenderedPageBreak/>
        <w:t>Изборот на добавувачите ќе се изврши по пат на евалуација на квалитатив</w:t>
      </w:r>
      <w:r w:rsidR="00E632A1">
        <w:rPr>
          <w:lang w:val="mk-MK"/>
        </w:rPr>
        <w:t>ната и на финансиската понуда (80 бода за квалитативна понуда и 2</w:t>
      </w:r>
      <w:r w:rsidRPr="001D539B">
        <w:rPr>
          <w:lang w:val="mk-MK"/>
        </w:rPr>
        <w:t xml:space="preserve">0 бода за финансиска понуда). </w:t>
      </w:r>
      <w:r w:rsidRPr="001D539B">
        <w:rPr>
          <w:noProof/>
          <w:lang w:val="mk-MK"/>
        </w:rPr>
        <w:t>Во процесот на евалуација ќе се примени двостепена процедура, односно првенстевено се врши оценка на квалитетот, а потоа и на цената. Финансиските понуди се отвораат и оценуваат само ак</w:t>
      </w:r>
      <w:r w:rsidR="00E632A1">
        <w:rPr>
          <w:noProof/>
          <w:lang w:val="mk-MK"/>
        </w:rPr>
        <w:t>о понудувачите освојат минимум 5</w:t>
      </w:r>
      <w:r w:rsidRPr="001D539B">
        <w:rPr>
          <w:noProof/>
          <w:lang w:val="mk-MK"/>
        </w:rPr>
        <w:t xml:space="preserve">1 бод од предвидените (максимални) </w:t>
      </w:r>
      <w:r w:rsidR="00E632A1">
        <w:rPr>
          <w:noProof/>
          <w:lang w:val="mk-MK"/>
        </w:rPr>
        <w:t>80</w:t>
      </w:r>
      <w:r w:rsidR="00DB58D3">
        <w:rPr>
          <w:noProof/>
          <w:lang w:val="mk-MK"/>
        </w:rPr>
        <w:t xml:space="preserve"> бода</w:t>
      </w:r>
      <w:r w:rsidRPr="001D539B">
        <w:rPr>
          <w:noProof/>
          <w:lang w:val="mk-MK"/>
        </w:rPr>
        <w:t xml:space="preserve"> за квалитет. </w:t>
      </w:r>
    </w:p>
    <w:p w:rsidR="002927BB" w:rsidRPr="002927BB" w:rsidRDefault="002927BB" w:rsidP="002927BB">
      <w:pPr>
        <w:pStyle w:val="BodyTextIndent"/>
        <w:shd w:val="clear" w:color="auto" w:fill="FFFFFF"/>
        <w:tabs>
          <w:tab w:val="left" w:pos="284"/>
        </w:tabs>
        <w:spacing w:after="0"/>
        <w:ind w:left="0" w:right="11"/>
        <w:jc w:val="both"/>
        <w:rPr>
          <w:noProof/>
          <w:lang w:val="mk-MK"/>
        </w:rPr>
      </w:pPr>
    </w:p>
    <w:p w:rsidR="00196F40" w:rsidRDefault="00196F40" w:rsidP="00783AE2">
      <w:pPr>
        <w:rPr>
          <w:rFonts w:ascii="Times New Roman" w:hAnsi="Times New Roman"/>
          <w:sz w:val="24"/>
          <w:szCs w:val="24"/>
        </w:rPr>
      </w:pPr>
      <w:proofErr w:type="spellStart"/>
      <w:r w:rsidRPr="00196F40">
        <w:rPr>
          <w:rFonts w:ascii="Times New Roman" w:hAnsi="Times New Roman"/>
          <w:sz w:val="24"/>
          <w:szCs w:val="24"/>
        </w:rPr>
        <w:t>Скалата</w:t>
      </w:r>
      <w:proofErr w:type="spellEnd"/>
      <w:r w:rsidRPr="00196F40">
        <w:rPr>
          <w:rFonts w:ascii="Times New Roman" w:hAnsi="Times New Roman"/>
          <w:sz w:val="24"/>
          <w:szCs w:val="24"/>
        </w:rPr>
        <w:t xml:space="preserve"> </w:t>
      </w:r>
      <w:proofErr w:type="spellStart"/>
      <w:r w:rsidRPr="00196F40">
        <w:rPr>
          <w:rFonts w:ascii="Times New Roman" w:hAnsi="Times New Roman"/>
          <w:sz w:val="24"/>
          <w:szCs w:val="24"/>
        </w:rPr>
        <w:t>на</w:t>
      </w:r>
      <w:proofErr w:type="spellEnd"/>
      <w:r w:rsidRPr="00196F40">
        <w:rPr>
          <w:rFonts w:ascii="Times New Roman" w:hAnsi="Times New Roman"/>
          <w:sz w:val="24"/>
          <w:szCs w:val="24"/>
        </w:rPr>
        <w:t xml:space="preserve"> </w:t>
      </w:r>
      <w:proofErr w:type="spellStart"/>
      <w:r w:rsidRPr="00196F40">
        <w:rPr>
          <w:rFonts w:ascii="Times New Roman" w:hAnsi="Times New Roman"/>
          <w:sz w:val="24"/>
          <w:szCs w:val="24"/>
        </w:rPr>
        <w:t>бодување</w:t>
      </w:r>
      <w:proofErr w:type="spellEnd"/>
      <w:r w:rsidRPr="00196F40">
        <w:rPr>
          <w:rFonts w:ascii="Times New Roman" w:hAnsi="Times New Roman"/>
          <w:sz w:val="24"/>
          <w:szCs w:val="24"/>
        </w:rPr>
        <w:t xml:space="preserve"> </w:t>
      </w:r>
      <w:proofErr w:type="spellStart"/>
      <w:r w:rsidRPr="00196F40">
        <w:rPr>
          <w:rFonts w:ascii="Times New Roman" w:hAnsi="Times New Roman"/>
          <w:sz w:val="24"/>
          <w:szCs w:val="24"/>
        </w:rPr>
        <w:t>врз</w:t>
      </w:r>
      <w:proofErr w:type="spellEnd"/>
      <w:r w:rsidRPr="00196F40">
        <w:rPr>
          <w:rFonts w:ascii="Times New Roman" w:hAnsi="Times New Roman"/>
          <w:sz w:val="24"/>
          <w:szCs w:val="24"/>
        </w:rPr>
        <w:t xml:space="preserve"> </w:t>
      </w:r>
      <w:proofErr w:type="spellStart"/>
      <w:r w:rsidRPr="00196F40">
        <w:rPr>
          <w:rFonts w:ascii="Times New Roman" w:hAnsi="Times New Roman"/>
          <w:sz w:val="24"/>
          <w:szCs w:val="24"/>
        </w:rPr>
        <w:t>чија</w:t>
      </w:r>
      <w:proofErr w:type="spellEnd"/>
      <w:r w:rsidRPr="00196F40">
        <w:rPr>
          <w:rFonts w:ascii="Times New Roman" w:hAnsi="Times New Roman"/>
          <w:sz w:val="24"/>
          <w:szCs w:val="24"/>
        </w:rPr>
        <w:t xml:space="preserve"> </w:t>
      </w:r>
      <w:proofErr w:type="spellStart"/>
      <w:r w:rsidRPr="00196F40">
        <w:rPr>
          <w:rFonts w:ascii="Times New Roman" w:hAnsi="Times New Roman"/>
          <w:sz w:val="24"/>
          <w:szCs w:val="24"/>
        </w:rPr>
        <w:t>основа</w:t>
      </w:r>
      <w:proofErr w:type="spellEnd"/>
      <w:r w:rsidRPr="00196F40">
        <w:rPr>
          <w:rFonts w:ascii="Times New Roman" w:hAnsi="Times New Roman"/>
          <w:sz w:val="24"/>
          <w:szCs w:val="24"/>
        </w:rPr>
        <w:t xml:space="preserve"> </w:t>
      </w:r>
      <w:proofErr w:type="spellStart"/>
      <w:r w:rsidRPr="00196F40">
        <w:rPr>
          <w:rFonts w:ascii="Times New Roman" w:hAnsi="Times New Roman"/>
          <w:sz w:val="24"/>
          <w:szCs w:val="24"/>
        </w:rPr>
        <w:t>ќе</w:t>
      </w:r>
      <w:proofErr w:type="spellEnd"/>
      <w:r w:rsidRPr="00196F40">
        <w:rPr>
          <w:rFonts w:ascii="Times New Roman" w:hAnsi="Times New Roman"/>
          <w:sz w:val="24"/>
          <w:szCs w:val="24"/>
        </w:rPr>
        <w:t xml:space="preserve"> </w:t>
      </w:r>
      <w:proofErr w:type="spellStart"/>
      <w:r w:rsidRPr="00196F40">
        <w:rPr>
          <w:rFonts w:ascii="Times New Roman" w:hAnsi="Times New Roman"/>
          <w:sz w:val="24"/>
          <w:szCs w:val="24"/>
        </w:rPr>
        <w:t>се</w:t>
      </w:r>
      <w:proofErr w:type="spellEnd"/>
      <w:r w:rsidRPr="00196F40">
        <w:rPr>
          <w:rFonts w:ascii="Times New Roman" w:hAnsi="Times New Roman"/>
          <w:sz w:val="24"/>
          <w:szCs w:val="24"/>
        </w:rPr>
        <w:t xml:space="preserve"> </w:t>
      </w:r>
      <w:proofErr w:type="spellStart"/>
      <w:r w:rsidRPr="00196F40">
        <w:rPr>
          <w:rFonts w:ascii="Times New Roman" w:hAnsi="Times New Roman"/>
          <w:sz w:val="24"/>
          <w:szCs w:val="24"/>
        </w:rPr>
        <w:t>изврши</w:t>
      </w:r>
      <w:proofErr w:type="spellEnd"/>
      <w:r w:rsidRPr="00196F40">
        <w:rPr>
          <w:rFonts w:ascii="Times New Roman" w:hAnsi="Times New Roman"/>
          <w:sz w:val="24"/>
          <w:szCs w:val="24"/>
        </w:rPr>
        <w:t xml:space="preserve"> </w:t>
      </w:r>
      <w:proofErr w:type="spellStart"/>
      <w:r w:rsidRPr="00196F40">
        <w:rPr>
          <w:rFonts w:ascii="Times New Roman" w:hAnsi="Times New Roman"/>
          <w:sz w:val="24"/>
          <w:szCs w:val="24"/>
        </w:rPr>
        <w:t>евалуацијата</w:t>
      </w:r>
      <w:proofErr w:type="spellEnd"/>
      <w:r w:rsidRPr="00196F40">
        <w:rPr>
          <w:rFonts w:ascii="Times New Roman" w:hAnsi="Times New Roman"/>
          <w:sz w:val="24"/>
          <w:szCs w:val="24"/>
        </w:rPr>
        <w:t xml:space="preserve"> и </w:t>
      </w:r>
      <w:proofErr w:type="spellStart"/>
      <w:r w:rsidRPr="00196F40">
        <w:rPr>
          <w:rFonts w:ascii="Times New Roman" w:hAnsi="Times New Roman"/>
          <w:sz w:val="24"/>
          <w:szCs w:val="24"/>
        </w:rPr>
        <w:t>избор</w:t>
      </w:r>
      <w:proofErr w:type="spellEnd"/>
      <w:r w:rsidRPr="00196F40">
        <w:rPr>
          <w:rFonts w:ascii="Times New Roman" w:hAnsi="Times New Roman"/>
          <w:sz w:val="24"/>
          <w:szCs w:val="24"/>
        </w:rPr>
        <w:t xml:space="preserve"> </w:t>
      </w:r>
      <w:proofErr w:type="spellStart"/>
      <w:r w:rsidRPr="00196F40">
        <w:rPr>
          <w:rFonts w:ascii="Times New Roman" w:hAnsi="Times New Roman"/>
          <w:sz w:val="24"/>
          <w:szCs w:val="24"/>
        </w:rPr>
        <w:t>на</w:t>
      </w:r>
      <w:proofErr w:type="spellEnd"/>
      <w:r w:rsidRPr="00196F40">
        <w:rPr>
          <w:rFonts w:ascii="Times New Roman" w:hAnsi="Times New Roman"/>
          <w:sz w:val="24"/>
          <w:szCs w:val="24"/>
        </w:rPr>
        <w:t xml:space="preserve"> </w:t>
      </w:r>
      <w:proofErr w:type="spellStart"/>
      <w:r w:rsidRPr="00196F40">
        <w:rPr>
          <w:rFonts w:ascii="Times New Roman" w:hAnsi="Times New Roman"/>
          <w:sz w:val="24"/>
          <w:szCs w:val="24"/>
        </w:rPr>
        <w:t>понуда</w:t>
      </w:r>
      <w:proofErr w:type="spellEnd"/>
      <w:r w:rsidRPr="00196F40">
        <w:rPr>
          <w:rFonts w:ascii="Times New Roman" w:hAnsi="Times New Roman"/>
          <w:sz w:val="24"/>
          <w:szCs w:val="24"/>
        </w:rPr>
        <w:t xml:space="preserve"> е </w:t>
      </w:r>
      <w:proofErr w:type="spellStart"/>
      <w:r w:rsidRPr="00196F40">
        <w:rPr>
          <w:rFonts w:ascii="Times New Roman" w:hAnsi="Times New Roman"/>
          <w:sz w:val="24"/>
          <w:szCs w:val="24"/>
        </w:rPr>
        <w:t>след</w:t>
      </w:r>
      <w:proofErr w:type="spellEnd"/>
      <w:r w:rsidR="002927BB">
        <w:rPr>
          <w:rFonts w:ascii="Times New Roman" w:hAnsi="Times New Roman"/>
          <w:sz w:val="24"/>
          <w:szCs w:val="24"/>
          <w:lang w:val="mk-MK"/>
        </w:rPr>
        <w:t>на</w:t>
      </w:r>
      <w:r w:rsidRPr="00196F40">
        <w:rPr>
          <w:rFonts w:ascii="Times New Roman" w:hAnsi="Times New Roman"/>
          <w:sz w:val="24"/>
          <w:szCs w:val="24"/>
        </w:rPr>
        <w:t>:</w:t>
      </w:r>
    </w:p>
    <w:p w:rsidR="00196F40" w:rsidRPr="00196F40" w:rsidRDefault="00196F40" w:rsidP="00783AE2">
      <w:pPr>
        <w:rPr>
          <w:rFonts w:ascii="Times New Roman" w:hAnsi="Times New Roman"/>
          <w:sz w:val="24"/>
          <w:szCs w:val="24"/>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240"/>
        <w:gridCol w:w="1843"/>
      </w:tblGrid>
      <w:tr w:rsidR="00783AE2" w:rsidRPr="001D539B" w:rsidTr="00534700">
        <w:trPr>
          <w:trHeight w:val="258"/>
        </w:trPr>
        <w:tc>
          <w:tcPr>
            <w:tcW w:w="5240" w:type="dxa"/>
          </w:tcPr>
          <w:p w:rsidR="00783AE2" w:rsidRPr="001D539B" w:rsidRDefault="00783AE2" w:rsidP="00534700">
            <w:pPr>
              <w:jc w:val="center"/>
              <w:rPr>
                <w:rFonts w:ascii="Times New Roman" w:hAnsi="Times New Roman"/>
                <w:sz w:val="24"/>
                <w:szCs w:val="24"/>
                <w:lang w:val="mk-MK"/>
              </w:rPr>
            </w:pPr>
            <w:r w:rsidRPr="001D539B">
              <w:rPr>
                <w:rFonts w:ascii="Times New Roman" w:hAnsi="Times New Roman"/>
                <w:sz w:val="24"/>
                <w:szCs w:val="24"/>
                <w:lang w:val="mk-MK"/>
              </w:rPr>
              <w:t>Елемент</w:t>
            </w:r>
          </w:p>
        </w:tc>
        <w:tc>
          <w:tcPr>
            <w:tcW w:w="1843" w:type="dxa"/>
          </w:tcPr>
          <w:p w:rsidR="00783AE2" w:rsidRPr="001D539B" w:rsidRDefault="000B156D" w:rsidP="00534700">
            <w:pPr>
              <w:jc w:val="center"/>
              <w:rPr>
                <w:rFonts w:ascii="Times New Roman" w:hAnsi="Times New Roman"/>
                <w:sz w:val="24"/>
                <w:szCs w:val="24"/>
                <w:lang w:val="mk-MK"/>
              </w:rPr>
            </w:pPr>
            <w:r>
              <w:rPr>
                <w:rFonts w:ascii="Times New Roman" w:hAnsi="Times New Roman"/>
                <w:sz w:val="24"/>
                <w:szCs w:val="24"/>
                <w:lang w:val="mk-MK"/>
              </w:rPr>
              <w:t xml:space="preserve">Максимум </w:t>
            </w:r>
            <w:r w:rsidR="00783AE2" w:rsidRPr="001D539B">
              <w:rPr>
                <w:rFonts w:ascii="Times New Roman" w:hAnsi="Times New Roman"/>
                <w:sz w:val="24"/>
                <w:szCs w:val="24"/>
                <w:lang w:val="mk-MK"/>
              </w:rPr>
              <w:t>Бодови</w:t>
            </w:r>
          </w:p>
        </w:tc>
      </w:tr>
      <w:tr w:rsidR="00783AE2" w:rsidRPr="001D539B" w:rsidTr="00534700">
        <w:trPr>
          <w:trHeight w:val="258"/>
        </w:trPr>
        <w:tc>
          <w:tcPr>
            <w:tcW w:w="5240" w:type="dxa"/>
          </w:tcPr>
          <w:p w:rsidR="00783AE2" w:rsidRPr="000B156D" w:rsidRDefault="00882E9A" w:rsidP="00534700">
            <w:pPr>
              <w:pStyle w:val="ListParagraph"/>
              <w:numPr>
                <w:ilvl w:val="0"/>
                <w:numId w:val="39"/>
              </w:numPr>
              <w:tabs>
                <w:tab w:val="left" w:pos="4965"/>
              </w:tabs>
              <w:rPr>
                <w:rFonts w:ascii="Times New Roman" w:hAnsi="Times New Roman"/>
                <w:b/>
                <w:sz w:val="24"/>
                <w:szCs w:val="24"/>
                <w:lang w:val="mk-MK"/>
              </w:rPr>
            </w:pPr>
            <w:r w:rsidRPr="000B156D">
              <w:rPr>
                <w:rFonts w:ascii="Times New Roman" w:hAnsi="Times New Roman"/>
                <w:b/>
                <w:sz w:val="24"/>
                <w:szCs w:val="24"/>
                <w:lang w:val="mk-MK"/>
              </w:rPr>
              <w:t>Квалитет</w:t>
            </w:r>
          </w:p>
        </w:tc>
        <w:tc>
          <w:tcPr>
            <w:tcW w:w="1843" w:type="dxa"/>
            <w:vAlign w:val="center"/>
          </w:tcPr>
          <w:p w:rsidR="00783AE2" w:rsidRPr="00903E20" w:rsidRDefault="00E632A1" w:rsidP="00534700">
            <w:pPr>
              <w:jc w:val="center"/>
              <w:rPr>
                <w:rFonts w:ascii="Times New Roman" w:hAnsi="Times New Roman"/>
                <w:b/>
                <w:sz w:val="24"/>
                <w:szCs w:val="24"/>
              </w:rPr>
            </w:pPr>
            <w:r w:rsidRPr="00903E20">
              <w:rPr>
                <w:rFonts w:ascii="Times New Roman" w:hAnsi="Times New Roman"/>
                <w:b/>
                <w:sz w:val="24"/>
                <w:szCs w:val="24"/>
                <w:lang w:val="mk-MK"/>
              </w:rPr>
              <w:t>80</w:t>
            </w:r>
          </w:p>
        </w:tc>
      </w:tr>
      <w:tr w:rsidR="00903E20" w:rsidRPr="001D539B" w:rsidTr="00534700">
        <w:trPr>
          <w:trHeight w:val="608"/>
        </w:trPr>
        <w:tc>
          <w:tcPr>
            <w:tcW w:w="5240" w:type="dxa"/>
          </w:tcPr>
          <w:p w:rsidR="00534700" w:rsidRPr="00534700" w:rsidRDefault="00534700" w:rsidP="00534700">
            <w:pPr>
              <w:pStyle w:val="BodyTextIndent"/>
              <w:numPr>
                <w:ilvl w:val="1"/>
                <w:numId w:val="39"/>
              </w:numPr>
              <w:shd w:val="clear" w:color="auto" w:fill="FFFFFF"/>
              <w:tabs>
                <w:tab w:val="left" w:pos="454"/>
              </w:tabs>
              <w:spacing w:after="0"/>
              <w:ind w:right="11"/>
              <w:jc w:val="both"/>
              <w:rPr>
                <w:noProof/>
                <w:lang w:val="mk-MK"/>
              </w:rPr>
            </w:pPr>
            <w:r>
              <w:rPr>
                <w:noProof/>
                <w:lang w:val="mk-MK"/>
              </w:rPr>
              <w:t>К</w:t>
            </w:r>
            <w:r w:rsidR="00903E20" w:rsidRPr="001D539B">
              <w:rPr>
                <w:noProof/>
                <w:lang w:val="mk-MK"/>
              </w:rPr>
              <w:t xml:space="preserve">валитет на понуденото </w:t>
            </w:r>
            <w:r>
              <w:rPr>
                <w:noProof/>
                <w:lang w:val="mk-MK"/>
              </w:rPr>
              <w:t>сценарио</w:t>
            </w:r>
          </w:p>
        </w:tc>
        <w:tc>
          <w:tcPr>
            <w:tcW w:w="1843" w:type="dxa"/>
            <w:vAlign w:val="center"/>
          </w:tcPr>
          <w:p w:rsidR="00903E20" w:rsidRDefault="00196F40" w:rsidP="00534700">
            <w:pPr>
              <w:jc w:val="center"/>
              <w:rPr>
                <w:rFonts w:ascii="Times New Roman" w:hAnsi="Times New Roman"/>
                <w:sz w:val="24"/>
                <w:szCs w:val="24"/>
                <w:lang w:val="mk-MK"/>
              </w:rPr>
            </w:pPr>
            <w:r>
              <w:rPr>
                <w:rFonts w:ascii="Times New Roman" w:hAnsi="Times New Roman"/>
                <w:sz w:val="24"/>
                <w:szCs w:val="24"/>
                <w:lang w:val="mk-MK"/>
              </w:rPr>
              <w:t>60</w:t>
            </w:r>
          </w:p>
        </w:tc>
      </w:tr>
      <w:tr w:rsidR="00903E20" w:rsidRPr="001D539B" w:rsidTr="00534700">
        <w:trPr>
          <w:trHeight w:val="258"/>
        </w:trPr>
        <w:tc>
          <w:tcPr>
            <w:tcW w:w="5240" w:type="dxa"/>
          </w:tcPr>
          <w:p w:rsidR="00903E20" w:rsidRDefault="00534700" w:rsidP="00534700">
            <w:pPr>
              <w:pStyle w:val="BodyTextIndent"/>
              <w:numPr>
                <w:ilvl w:val="1"/>
                <w:numId w:val="39"/>
              </w:numPr>
              <w:shd w:val="clear" w:color="auto" w:fill="FFFFFF"/>
              <w:tabs>
                <w:tab w:val="left" w:pos="454"/>
              </w:tabs>
              <w:spacing w:after="0"/>
              <w:ind w:right="11"/>
              <w:jc w:val="both"/>
              <w:rPr>
                <w:noProof/>
                <w:lang w:val="mk-MK"/>
              </w:rPr>
            </w:pPr>
            <w:r>
              <w:rPr>
                <w:noProof/>
                <w:lang w:val="mk-MK"/>
              </w:rPr>
              <w:t>Р</w:t>
            </w:r>
            <w:r w:rsidR="00903E20" w:rsidRPr="001D539B">
              <w:rPr>
                <w:noProof/>
                <w:lang w:val="mk-MK"/>
              </w:rPr>
              <w:t xml:space="preserve">еференци за </w:t>
            </w:r>
            <w:r>
              <w:rPr>
                <w:noProof/>
                <w:lang w:val="mk-MK"/>
              </w:rPr>
              <w:t>услуги слични или исти со предметот на набавката</w:t>
            </w:r>
          </w:p>
          <w:p w:rsidR="00196F40" w:rsidRDefault="00196F40" w:rsidP="00196F40">
            <w:pPr>
              <w:pStyle w:val="BodyTextIndent"/>
              <w:shd w:val="clear" w:color="auto" w:fill="FFFFFF"/>
              <w:tabs>
                <w:tab w:val="left" w:pos="454"/>
              </w:tabs>
              <w:spacing w:after="0"/>
              <w:ind w:right="11"/>
              <w:jc w:val="both"/>
              <w:rPr>
                <w:noProof/>
                <w:lang w:val="mk-MK"/>
              </w:rPr>
            </w:pPr>
          </w:p>
          <w:p w:rsidR="00534700" w:rsidRDefault="00534700" w:rsidP="00534700">
            <w:pPr>
              <w:pStyle w:val="BodyTextIndent"/>
              <w:numPr>
                <w:ilvl w:val="0"/>
                <w:numId w:val="33"/>
              </w:numPr>
              <w:shd w:val="clear" w:color="auto" w:fill="FFFFFF"/>
              <w:tabs>
                <w:tab w:val="left" w:pos="454"/>
              </w:tabs>
              <w:spacing w:after="0"/>
              <w:ind w:right="11"/>
              <w:jc w:val="both"/>
              <w:rPr>
                <w:noProof/>
                <w:lang w:val="mk-MK"/>
              </w:rPr>
            </w:pPr>
            <w:r>
              <w:rPr>
                <w:noProof/>
                <w:lang w:val="mk-MK"/>
              </w:rPr>
              <w:t>1 (една) референца ...............2 бодови</w:t>
            </w:r>
          </w:p>
          <w:p w:rsidR="00534700" w:rsidRDefault="00534700" w:rsidP="00534700">
            <w:pPr>
              <w:pStyle w:val="BodyTextIndent"/>
              <w:numPr>
                <w:ilvl w:val="0"/>
                <w:numId w:val="33"/>
              </w:numPr>
              <w:shd w:val="clear" w:color="auto" w:fill="FFFFFF"/>
              <w:tabs>
                <w:tab w:val="left" w:pos="454"/>
              </w:tabs>
              <w:spacing w:after="0"/>
              <w:ind w:right="11"/>
              <w:jc w:val="both"/>
              <w:rPr>
                <w:noProof/>
                <w:lang w:val="mk-MK"/>
              </w:rPr>
            </w:pPr>
            <w:r>
              <w:rPr>
                <w:noProof/>
                <w:lang w:val="mk-MK"/>
              </w:rPr>
              <w:t>2 (две) референци..................4 бодови</w:t>
            </w:r>
          </w:p>
          <w:p w:rsidR="00534700" w:rsidRPr="002927BB" w:rsidRDefault="00534700" w:rsidP="002927BB">
            <w:pPr>
              <w:pStyle w:val="BodyTextIndent"/>
              <w:numPr>
                <w:ilvl w:val="0"/>
                <w:numId w:val="33"/>
              </w:numPr>
              <w:shd w:val="clear" w:color="auto" w:fill="FFFFFF"/>
              <w:tabs>
                <w:tab w:val="left" w:pos="454"/>
              </w:tabs>
              <w:spacing w:after="0"/>
              <w:ind w:right="11"/>
              <w:jc w:val="both"/>
              <w:rPr>
                <w:noProof/>
                <w:lang w:val="mk-MK"/>
              </w:rPr>
            </w:pPr>
            <w:r>
              <w:rPr>
                <w:noProof/>
                <w:lang w:val="mk-MK"/>
              </w:rPr>
              <w:t>3(три)и повеќе референци...10 бодови</w:t>
            </w:r>
          </w:p>
        </w:tc>
        <w:tc>
          <w:tcPr>
            <w:tcW w:w="1843" w:type="dxa"/>
            <w:vAlign w:val="center"/>
          </w:tcPr>
          <w:p w:rsidR="00903E20" w:rsidRDefault="00903E20" w:rsidP="00534700">
            <w:pPr>
              <w:jc w:val="center"/>
              <w:rPr>
                <w:rFonts w:ascii="Times New Roman" w:hAnsi="Times New Roman"/>
                <w:sz w:val="24"/>
                <w:szCs w:val="24"/>
                <w:lang w:val="mk-MK"/>
              </w:rPr>
            </w:pPr>
            <w:r>
              <w:rPr>
                <w:rFonts w:ascii="Times New Roman" w:hAnsi="Times New Roman"/>
                <w:sz w:val="24"/>
                <w:szCs w:val="24"/>
                <w:lang w:val="mk-MK"/>
              </w:rPr>
              <w:t>1</w:t>
            </w:r>
            <w:r w:rsidR="00196F40">
              <w:rPr>
                <w:rFonts w:ascii="Times New Roman" w:hAnsi="Times New Roman"/>
                <w:sz w:val="24"/>
                <w:szCs w:val="24"/>
                <w:lang w:val="mk-MK"/>
              </w:rPr>
              <w:t>0</w:t>
            </w:r>
          </w:p>
        </w:tc>
      </w:tr>
      <w:tr w:rsidR="00903E20" w:rsidRPr="001D539B" w:rsidTr="00534700">
        <w:trPr>
          <w:trHeight w:val="258"/>
        </w:trPr>
        <w:tc>
          <w:tcPr>
            <w:tcW w:w="5240" w:type="dxa"/>
          </w:tcPr>
          <w:p w:rsidR="00903E20" w:rsidRDefault="00D346E6" w:rsidP="00534700">
            <w:pPr>
              <w:pStyle w:val="BodyTextIndent"/>
              <w:numPr>
                <w:ilvl w:val="1"/>
                <w:numId w:val="39"/>
              </w:numPr>
              <w:shd w:val="clear" w:color="auto" w:fill="FFFFFF"/>
              <w:tabs>
                <w:tab w:val="left" w:pos="454"/>
              </w:tabs>
              <w:spacing w:after="0"/>
              <w:ind w:right="11"/>
              <w:jc w:val="both"/>
              <w:rPr>
                <w:noProof/>
                <w:lang w:val="mk-MK"/>
              </w:rPr>
            </w:pPr>
            <w:r>
              <w:rPr>
                <w:noProof/>
                <w:lang w:val="mk-MK"/>
              </w:rPr>
              <w:t>Рок</w:t>
            </w:r>
            <w:r w:rsidR="00903E20">
              <w:rPr>
                <w:noProof/>
                <w:lang w:val="mk-MK"/>
              </w:rPr>
              <w:t xml:space="preserve"> на испорака</w:t>
            </w:r>
          </w:p>
          <w:p w:rsidR="00534700" w:rsidRDefault="00196F40" w:rsidP="00534700">
            <w:pPr>
              <w:pStyle w:val="BodyTextIndent"/>
              <w:numPr>
                <w:ilvl w:val="0"/>
                <w:numId w:val="33"/>
              </w:numPr>
              <w:shd w:val="clear" w:color="auto" w:fill="FFFFFF"/>
              <w:tabs>
                <w:tab w:val="left" w:pos="454"/>
              </w:tabs>
              <w:spacing w:after="0"/>
              <w:ind w:right="11"/>
              <w:jc w:val="both"/>
              <w:rPr>
                <w:noProof/>
                <w:lang w:val="mk-MK"/>
              </w:rPr>
            </w:pPr>
            <w:r>
              <w:rPr>
                <w:noProof/>
                <w:lang w:val="mk-MK"/>
              </w:rPr>
              <w:t>од 32 до 60 дена.................. 5 бодови</w:t>
            </w:r>
          </w:p>
          <w:p w:rsidR="00196F40" w:rsidRDefault="00196F40" w:rsidP="00534700">
            <w:pPr>
              <w:pStyle w:val="BodyTextIndent"/>
              <w:numPr>
                <w:ilvl w:val="0"/>
                <w:numId w:val="33"/>
              </w:numPr>
              <w:shd w:val="clear" w:color="auto" w:fill="FFFFFF"/>
              <w:tabs>
                <w:tab w:val="left" w:pos="454"/>
              </w:tabs>
              <w:spacing w:after="0"/>
              <w:ind w:right="11"/>
              <w:jc w:val="both"/>
              <w:rPr>
                <w:noProof/>
                <w:lang w:val="mk-MK"/>
              </w:rPr>
            </w:pPr>
            <w:r>
              <w:rPr>
                <w:noProof/>
                <w:lang w:val="mk-MK"/>
              </w:rPr>
              <w:t>од 0 – 31 ден ......................10 бодови</w:t>
            </w:r>
          </w:p>
          <w:p w:rsidR="00534700" w:rsidRDefault="00534700" w:rsidP="00196F40">
            <w:pPr>
              <w:pStyle w:val="BodyTextIndent"/>
              <w:shd w:val="clear" w:color="auto" w:fill="FFFFFF"/>
              <w:tabs>
                <w:tab w:val="left" w:pos="454"/>
              </w:tabs>
              <w:spacing w:after="0"/>
              <w:ind w:left="0" w:right="11"/>
              <w:jc w:val="both"/>
              <w:rPr>
                <w:noProof/>
                <w:lang w:val="mk-MK"/>
              </w:rPr>
            </w:pPr>
          </w:p>
        </w:tc>
        <w:tc>
          <w:tcPr>
            <w:tcW w:w="1843" w:type="dxa"/>
          </w:tcPr>
          <w:p w:rsidR="00903E20" w:rsidRDefault="00196F40" w:rsidP="00534700">
            <w:pPr>
              <w:jc w:val="center"/>
              <w:rPr>
                <w:rFonts w:ascii="Times New Roman" w:hAnsi="Times New Roman"/>
                <w:sz w:val="24"/>
                <w:szCs w:val="24"/>
                <w:lang w:val="mk-MK"/>
              </w:rPr>
            </w:pPr>
            <w:r>
              <w:rPr>
                <w:rFonts w:ascii="Times New Roman" w:hAnsi="Times New Roman"/>
                <w:sz w:val="24"/>
                <w:szCs w:val="24"/>
                <w:lang w:val="mk-MK"/>
              </w:rPr>
              <w:t>10</w:t>
            </w:r>
          </w:p>
        </w:tc>
      </w:tr>
      <w:tr w:rsidR="00783AE2" w:rsidRPr="001D539B" w:rsidTr="00534700">
        <w:trPr>
          <w:trHeight w:val="258"/>
        </w:trPr>
        <w:tc>
          <w:tcPr>
            <w:tcW w:w="5240" w:type="dxa"/>
          </w:tcPr>
          <w:p w:rsidR="00783AE2" w:rsidRPr="000B156D" w:rsidRDefault="00882E9A" w:rsidP="00534700">
            <w:pPr>
              <w:pStyle w:val="ListParagraph"/>
              <w:numPr>
                <w:ilvl w:val="0"/>
                <w:numId w:val="39"/>
              </w:numPr>
              <w:rPr>
                <w:rFonts w:ascii="Times New Roman" w:hAnsi="Times New Roman"/>
                <w:b/>
                <w:sz w:val="24"/>
                <w:szCs w:val="24"/>
                <w:lang w:val="mk-MK"/>
              </w:rPr>
            </w:pPr>
            <w:r w:rsidRPr="000B156D">
              <w:rPr>
                <w:rFonts w:ascii="Times New Roman" w:hAnsi="Times New Roman"/>
                <w:b/>
                <w:sz w:val="24"/>
                <w:szCs w:val="24"/>
                <w:lang w:val="mk-MK"/>
              </w:rPr>
              <w:t>Цена</w:t>
            </w:r>
          </w:p>
        </w:tc>
        <w:tc>
          <w:tcPr>
            <w:tcW w:w="1843" w:type="dxa"/>
          </w:tcPr>
          <w:p w:rsidR="00783AE2" w:rsidRPr="00903E20" w:rsidRDefault="00E632A1" w:rsidP="00534700">
            <w:pPr>
              <w:jc w:val="center"/>
              <w:rPr>
                <w:rFonts w:ascii="Times New Roman" w:hAnsi="Times New Roman"/>
                <w:b/>
                <w:sz w:val="24"/>
                <w:szCs w:val="24"/>
                <w:lang w:val="mk-MK"/>
              </w:rPr>
            </w:pPr>
            <w:r w:rsidRPr="00903E20">
              <w:rPr>
                <w:rFonts w:ascii="Times New Roman" w:hAnsi="Times New Roman"/>
                <w:b/>
                <w:sz w:val="24"/>
                <w:szCs w:val="24"/>
                <w:lang w:val="mk-MK"/>
              </w:rPr>
              <w:t>20</w:t>
            </w:r>
          </w:p>
        </w:tc>
      </w:tr>
      <w:tr w:rsidR="00783AE2" w:rsidRPr="001D539B" w:rsidTr="00534700">
        <w:trPr>
          <w:trHeight w:val="258"/>
        </w:trPr>
        <w:tc>
          <w:tcPr>
            <w:tcW w:w="5240" w:type="dxa"/>
          </w:tcPr>
          <w:p w:rsidR="00783AE2" w:rsidRPr="001D539B" w:rsidRDefault="00783AE2" w:rsidP="00534700">
            <w:pPr>
              <w:rPr>
                <w:rFonts w:ascii="Times New Roman" w:hAnsi="Times New Roman"/>
                <w:b/>
                <w:sz w:val="24"/>
                <w:szCs w:val="24"/>
                <w:lang w:val="mk-MK"/>
              </w:rPr>
            </w:pPr>
            <w:r w:rsidRPr="001D539B">
              <w:rPr>
                <w:rFonts w:ascii="Times New Roman" w:hAnsi="Times New Roman"/>
                <w:b/>
                <w:sz w:val="24"/>
                <w:szCs w:val="24"/>
                <w:lang w:val="mk-MK"/>
              </w:rPr>
              <w:t>Вкупно</w:t>
            </w:r>
            <w:r w:rsidR="000B156D">
              <w:rPr>
                <w:rFonts w:ascii="Times New Roman" w:hAnsi="Times New Roman"/>
                <w:b/>
                <w:sz w:val="24"/>
                <w:szCs w:val="24"/>
                <w:lang w:val="mk-MK"/>
              </w:rPr>
              <w:t xml:space="preserve"> (1+2)</w:t>
            </w:r>
          </w:p>
        </w:tc>
        <w:tc>
          <w:tcPr>
            <w:tcW w:w="1843" w:type="dxa"/>
          </w:tcPr>
          <w:p w:rsidR="00783AE2" w:rsidRPr="001D539B" w:rsidRDefault="00783AE2" w:rsidP="00534700">
            <w:pPr>
              <w:jc w:val="center"/>
              <w:rPr>
                <w:rFonts w:ascii="Times New Roman" w:hAnsi="Times New Roman"/>
                <w:b/>
                <w:sz w:val="24"/>
                <w:szCs w:val="24"/>
                <w:lang w:val="mk-MK"/>
              </w:rPr>
            </w:pPr>
            <w:r w:rsidRPr="001D539B">
              <w:rPr>
                <w:rFonts w:ascii="Times New Roman" w:hAnsi="Times New Roman"/>
                <w:b/>
                <w:sz w:val="24"/>
                <w:szCs w:val="24"/>
                <w:lang w:val="mk-MK"/>
              </w:rPr>
              <w:t>100</w:t>
            </w:r>
          </w:p>
        </w:tc>
      </w:tr>
    </w:tbl>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196F40" w:rsidRDefault="00196F40" w:rsidP="00657A0B">
      <w:pPr>
        <w:pStyle w:val="BodyTextIndent"/>
        <w:shd w:val="clear" w:color="auto" w:fill="FFFFFF"/>
        <w:tabs>
          <w:tab w:val="left" w:pos="284"/>
        </w:tabs>
        <w:ind w:left="0" w:right="14"/>
        <w:jc w:val="both"/>
        <w:rPr>
          <w:noProof/>
          <w:lang w:val="mk-MK"/>
        </w:rPr>
      </w:pPr>
    </w:p>
    <w:p w:rsidR="00657A0B" w:rsidRDefault="00657A0B" w:rsidP="00657A0B">
      <w:pPr>
        <w:pStyle w:val="BodyTextIndent"/>
        <w:shd w:val="clear" w:color="auto" w:fill="FFFFFF"/>
        <w:tabs>
          <w:tab w:val="left" w:pos="284"/>
        </w:tabs>
        <w:spacing w:after="0"/>
        <w:ind w:left="0" w:right="11"/>
        <w:jc w:val="both"/>
        <w:rPr>
          <w:noProof/>
          <w:lang w:val="mk-MK"/>
        </w:rPr>
      </w:pPr>
    </w:p>
    <w:p w:rsidR="002927BB" w:rsidRPr="001D539B" w:rsidRDefault="002927BB" w:rsidP="00657A0B">
      <w:pPr>
        <w:pStyle w:val="BodyTextIndent"/>
        <w:shd w:val="clear" w:color="auto" w:fill="FFFFFF"/>
        <w:tabs>
          <w:tab w:val="left" w:pos="284"/>
        </w:tabs>
        <w:spacing w:after="0"/>
        <w:ind w:left="0" w:right="11"/>
        <w:jc w:val="both"/>
        <w:rPr>
          <w:noProof/>
          <w:lang w:val="mk-MK"/>
        </w:rPr>
      </w:pPr>
    </w:p>
    <w:p w:rsidR="00657A0B" w:rsidRDefault="00657A0B" w:rsidP="00657A0B">
      <w:pPr>
        <w:pStyle w:val="BodyTextIndent"/>
        <w:shd w:val="clear" w:color="auto" w:fill="FFFFFF"/>
        <w:tabs>
          <w:tab w:val="left" w:pos="284"/>
        </w:tabs>
        <w:spacing w:after="0"/>
        <w:ind w:left="0" w:right="11"/>
        <w:jc w:val="both"/>
        <w:rPr>
          <w:noProof/>
          <w:lang w:val="mk-MK"/>
        </w:rPr>
      </w:pPr>
      <w:r w:rsidRPr="001D539B">
        <w:rPr>
          <w:noProof/>
          <w:lang w:val="mk-MK"/>
        </w:rPr>
        <w:t>Ќе се избере понудувачот к</w:t>
      </w:r>
      <w:r w:rsidR="00417E68" w:rsidRPr="001D539B">
        <w:rPr>
          <w:noProof/>
          <w:lang w:val="mk-MK"/>
        </w:rPr>
        <w:t>ој ќе добие вкупно најмногу бодови</w:t>
      </w:r>
      <w:r w:rsidRPr="001D539B">
        <w:rPr>
          <w:noProof/>
          <w:lang w:val="mk-MK"/>
        </w:rPr>
        <w:t xml:space="preserve"> (квалитет + цена).</w:t>
      </w:r>
    </w:p>
    <w:p w:rsidR="00657A0B" w:rsidRPr="001D539B" w:rsidRDefault="00657A0B" w:rsidP="006C4440">
      <w:pPr>
        <w:pStyle w:val="Default"/>
        <w:rPr>
          <w:rFonts w:ascii="Times New Roman" w:hAnsi="Times New Roman" w:cs="Times New Roman"/>
          <w:b/>
        </w:rPr>
      </w:pPr>
    </w:p>
    <w:p w:rsidR="006C4440" w:rsidRPr="001D539B" w:rsidRDefault="006C4440" w:rsidP="000A1579">
      <w:pPr>
        <w:pStyle w:val="Default"/>
        <w:numPr>
          <w:ilvl w:val="0"/>
          <w:numId w:val="37"/>
        </w:numPr>
        <w:ind w:left="284" w:hanging="284"/>
        <w:rPr>
          <w:rFonts w:ascii="Times New Roman" w:hAnsi="Times New Roman" w:cs="Times New Roman"/>
        </w:rPr>
      </w:pPr>
      <w:r w:rsidRPr="001D539B">
        <w:rPr>
          <w:rFonts w:ascii="Times New Roman" w:hAnsi="Times New Roman" w:cs="Times New Roman"/>
          <w:b/>
          <w:bCs/>
        </w:rPr>
        <w:t xml:space="preserve"> Известување на понудувачите </w:t>
      </w:r>
    </w:p>
    <w:p w:rsidR="00783AE2" w:rsidRPr="001D539B" w:rsidRDefault="00783AE2" w:rsidP="00783AE2">
      <w:pPr>
        <w:pStyle w:val="Default"/>
        <w:ind w:left="284"/>
        <w:rPr>
          <w:rFonts w:ascii="Times New Roman" w:hAnsi="Times New Roman" w:cs="Times New Roman"/>
        </w:rPr>
      </w:pPr>
    </w:p>
    <w:p w:rsidR="003976E4" w:rsidRPr="000A78F9" w:rsidRDefault="003976E4" w:rsidP="003976E4">
      <w:pPr>
        <w:tabs>
          <w:tab w:val="left" w:pos="284"/>
        </w:tabs>
        <w:rPr>
          <w:rFonts w:ascii="Calibri" w:hAnsi="Calibri" w:cs="Calibri"/>
        </w:rPr>
      </w:pPr>
      <w:proofErr w:type="spellStart"/>
      <w:r w:rsidRPr="003976E4">
        <w:rPr>
          <w:rFonts w:ascii="Times New Roman" w:hAnsi="Times New Roman"/>
          <w:sz w:val="24"/>
          <w:szCs w:val="24"/>
        </w:rPr>
        <w:t>По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завршувањето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евалуацијата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доставените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Комисијата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ќе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достави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до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сите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учесници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тендерот</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известување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со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информации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за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избраниот</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најповолен</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понудувач</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како</w:t>
      </w:r>
      <w:proofErr w:type="spellEnd"/>
      <w:r w:rsidRPr="003976E4">
        <w:rPr>
          <w:rFonts w:ascii="Times New Roman" w:hAnsi="Times New Roman"/>
          <w:sz w:val="24"/>
          <w:szCs w:val="24"/>
        </w:rPr>
        <w:t xml:space="preserve"> и </w:t>
      </w:r>
      <w:proofErr w:type="spellStart"/>
      <w:r w:rsidRPr="003976E4">
        <w:rPr>
          <w:rFonts w:ascii="Times New Roman" w:hAnsi="Times New Roman"/>
          <w:sz w:val="24"/>
          <w:szCs w:val="24"/>
        </w:rPr>
        <w:t>причините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за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неизбор</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нивната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за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неизбраните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понудувачи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Известувањето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ќе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биде</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испратено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адресата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w:t>
      </w:r>
      <w:proofErr w:type="spellEnd"/>
      <w:r w:rsidRPr="003976E4">
        <w:rPr>
          <w:rFonts w:ascii="Times New Roman" w:hAnsi="Times New Roman"/>
          <w:sz w:val="24"/>
          <w:szCs w:val="24"/>
        </w:rPr>
        <w:t xml:space="preserve"> е-</w:t>
      </w:r>
      <w:proofErr w:type="spellStart"/>
      <w:r w:rsidRPr="003976E4">
        <w:rPr>
          <w:rFonts w:ascii="Times New Roman" w:hAnsi="Times New Roman"/>
          <w:sz w:val="24"/>
          <w:szCs w:val="24"/>
        </w:rPr>
        <w:t>пошта</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наведени</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во</w:t>
      </w:r>
      <w:proofErr w:type="spellEnd"/>
      <w:r w:rsidRPr="003976E4">
        <w:rPr>
          <w:rFonts w:ascii="Times New Roman" w:hAnsi="Times New Roman"/>
          <w:sz w:val="24"/>
          <w:szCs w:val="24"/>
        </w:rPr>
        <w:t xml:space="preserve"> </w:t>
      </w:r>
      <w:proofErr w:type="spellStart"/>
      <w:r w:rsidRPr="003976E4">
        <w:rPr>
          <w:rFonts w:ascii="Times New Roman" w:hAnsi="Times New Roman"/>
          <w:sz w:val="24"/>
          <w:szCs w:val="24"/>
        </w:rPr>
        <w:t>понудата</w:t>
      </w:r>
      <w:proofErr w:type="spellEnd"/>
      <w:r w:rsidRPr="000A78F9">
        <w:rPr>
          <w:rFonts w:ascii="Calibri" w:hAnsi="Calibri" w:cs="Calibri"/>
        </w:rPr>
        <w:t>.</w:t>
      </w:r>
    </w:p>
    <w:p w:rsidR="00783AE2" w:rsidRPr="001D539B" w:rsidRDefault="00783AE2" w:rsidP="00783AE2">
      <w:pPr>
        <w:jc w:val="left"/>
        <w:rPr>
          <w:rFonts w:ascii="Times New Roman" w:hAnsi="Times New Roman"/>
          <w:b/>
          <w:sz w:val="24"/>
          <w:szCs w:val="24"/>
          <w:lang w:val="mk-MK"/>
        </w:rPr>
      </w:pPr>
    </w:p>
    <w:p w:rsidR="006C4440" w:rsidRPr="001D539B" w:rsidRDefault="00392AB3" w:rsidP="00783AE2">
      <w:pPr>
        <w:jc w:val="left"/>
        <w:rPr>
          <w:rFonts w:ascii="Times New Roman" w:hAnsi="Times New Roman"/>
          <w:b/>
          <w:sz w:val="24"/>
          <w:szCs w:val="24"/>
          <w:lang w:val="mk-MK"/>
        </w:rPr>
      </w:pPr>
      <w:r w:rsidRPr="001D539B">
        <w:rPr>
          <w:rFonts w:ascii="Times New Roman" w:hAnsi="Times New Roman"/>
          <w:b/>
          <w:sz w:val="24"/>
          <w:szCs w:val="24"/>
          <w:lang w:val="mk-MK"/>
        </w:rPr>
        <w:t xml:space="preserve">Скопје, </w:t>
      </w:r>
      <w:r w:rsidR="00987F1B">
        <w:rPr>
          <w:rFonts w:ascii="Times New Roman" w:hAnsi="Times New Roman"/>
          <w:b/>
          <w:sz w:val="24"/>
          <w:szCs w:val="24"/>
          <w:lang w:val="sq-AL"/>
        </w:rPr>
        <w:t>07 Ноември</w:t>
      </w:r>
      <w:r w:rsidR="006C4440" w:rsidRPr="001D539B">
        <w:rPr>
          <w:rFonts w:ascii="Times New Roman" w:hAnsi="Times New Roman"/>
          <w:b/>
          <w:sz w:val="24"/>
          <w:szCs w:val="24"/>
          <w:lang w:val="mk-MK"/>
        </w:rPr>
        <w:t xml:space="preserve"> 201</w:t>
      </w:r>
      <w:r w:rsidR="00F72CEA">
        <w:rPr>
          <w:rFonts w:ascii="Times New Roman" w:hAnsi="Times New Roman"/>
          <w:b/>
          <w:sz w:val="24"/>
          <w:szCs w:val="24"/>
          <w:lang w:val="mk-MK"/>
        </w:rPr>
        <w:t>9</w:t>
      </w:r>
      <w:r w:rsidR="006C4440" w:rsidRPr="001D539B">
        <w:rPr>
          <w:rFonts w:ascii="Times New Roman" w:hAnsi="Times New Roman"/>
          <w:b/>
          <w:sz w:val="24"/>
          <w:szCs w:val="24"/>
          <w:lang w:val="mk-MK"/>
        </w:rPr>
        <w:t xml:space="preserve"> година</w:t>
      </w:r>
    </w:p>
    <w:p w:rsidR="006C4440" w:rsidRPr="001D539B" w:rsidRDefault="006C4440" w:rsidP="006C4440">
      <w:pPr>
        <w:jc w:val="right"/>
        <w:rPr>
          <w:rFonts w:ascii="Times New Roman" w:hAnsi="Times New Roman"/>
          <w:b/>
          <w:sz w:val="24"/>
          <w:szCs w:val="24"/>
          <w:lang w:val="mk-MK"/>
        </w:rPr>
      </w:pPr>
      <w:r w:rsidRPr="001D539B">
        <w:rPr>
          <w:rFonts w:ascii="Times New Roman" w:hAnsi="Times New Roman"/>
          <w:b/>
          <w:sz w:val="24"/>
          <w:szCs w:val="24"/>
          <w:lang w:val="mk-MK"/>
        </w:rPr>
        <w:t>Комисија за Јавни набавки</w:t>
      </w:r>
    </w:p>
    <w:p w:rsidR="000944BB" w:rsidRPr="001D539B" w:rsidRDefault="006C4440" w:rsidP="00783AE2">
      <w:pPr>
        <w:jc w:val="right"/>
        <w:rPr>
          <w:rFonts w:ascii="Times New Roman" w:hAnsi="Times New Roman"/>
          <w:b/>
          <w:sz w:val="24"/>
          <w:szCs w:val="24"/>
        </w:rPr>
      </w:pPr>
      <w:r w:rsidRPr="001D539B">
        <w:rPr>
          <w:rFonts w:ascii="Times New Roman" w:hAnsi="Times New Roman"/>
          <w:b/>
          <w:sz w:val="24"/>
          <w:szCs w:val="24"/>
          <w:lang w:val="mk-MK"/>
        </w:rPr>
        <w:t>Фондација за интернет општество Метаморфозис Скопје</w:t>
      </w:r>
    </w:p>
    <w:sectPr w:rsidR="000944BB" w:rsidRPr="001D539B" w:rsidSect="00B95B22">
      <w:headerReference w:type="default" r:id="rId8"/>
      <w:footerReference w:type="default" r:id="rId9"/>
      <w:pgSz w:w="12240" w:h="15840"/>
      <w:pgMar w:top="1440" w:right="1440" w:bottom="1440" w:left="1440"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137" w:rsidRDefault="00BD0137" w:rsidP="00722AAD">
      <w:pPr>
        <w:spacing w:after="0"/>
      </w:pPr>
      <w:r>
        <w:separator/>
      </w:r>
    </w:p>
  </w:endnote>
  <w:endnote w:type="continuationSeparator" w:id="0">
    <w:p w:rsidR="00BD0137" w:rsidRDefault="00BD0137" w:rsidP="00722A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A2" w:rsidRPr="00722AAD" w:rsidRDefault="00B95B22" w:rsidP="004358A2">
    <w:r w:rsidRPr="00810535">
      <w:rPr>
        <w:noProof/>
      </w:rPr>
      <w:drawing>
        <wp:inline distT="0" distB="0" distL="0" distR="0" wp14:anchorId="3D340767" wp14:editId="100CD4C9">
          <wp:extent cx="1498600" cy="999262"/>
          <wp:effectExtent l="0" t="0" r="0" b="0"/>
          <wp:docPr id="41" name="Picture 41" descr="new logo EU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EU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2837" cy="1002087"/>
                  </a:xfrm>
                  <a:prstGeom prst="rect">
                    <a:avLst/>
                  </a:prstGeom>
                  <a:noFill/>
                  <a:ln>
                    <a:noFill/>
                  </a:ln>
                </pic:spPr>
              </pic:pic>
            </a:graphicData>
          </a:graphic>
        </wp:inline>
      </w:drawing>
    </w:r>
    <w:r w:rsidR="002620E6">
      <w:rPr>
        <w:noProof/>
      </w:rPr>
      <w:drawing>
        <wp:anchor distT="0" distB="0" distL="114300" distR="114300" simplePos="0" relativeHeight="251654656" behindDoc="0" locked="0" layoutInCell="1" allowOverlap="1" wp14:anchorId="1486A23C" wp14:editId="0C0A819C">
          <wp:simplePos x="0" y="0"/>
          <wp:positionH relativeFrom="column">
            <wp:posOffset>5559425</wp:posOffset>
          </wp:positionH>
          <wp:positionV relativeFrom="paragraph">
            <wp:posOffset>13335</wp:posOffset>
          </wp:positionV>
          <wp:extent cx="466090" cy="621665"/>
          <wp:effectExtent l="0" t="0" r="0" b="698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arku elbasan.PNG"/>
                  <pic:cNvPicPr/>
                </pic:nvPicPr>
                <pic:blipFill>
                  <a:blip r:embed="rId2">
                    <a:extLst>
                      <a:ext uri="{28A0092B-C50C-407E-A947-70E740481C1C}">
                        <a14:useLocalDpi xmlns:a14="http://schemas.microsoft.com/office/drawing/2010/main" val="0"/>
                      </a:ext>
                    </a:extLst>
                  </a:blip>
                  <a:stretch>
                    <a:fillRect/>
                  </a:stretch>
                </pic:blipFill>
                <pic:spPr>
                  <a:xfrm>
                    <a:off x="0" y="0"/>
                    <a:ext cx="466090" cy="621665"/>
                  </a:xfrm>
                  <a:prstGeom prst="rect">
                    <a:avLst/>
                  </a:prstGeom>
                </pic:spPr>
              </pic:pic>
            </a:graphicData>
          </a:graphic>
          <wp14:sizeRelH relativeFrom="page">
            <wp14:pctWidth>0</wp14:pctWidth>
          </wp14:sizeRelH>
          <wp14:sizeRelV relativeFrom="page">
            <wp14:pctHeight>0</wp14:pctHeight>
          </wp14:sizeRelV>
        </wp:anchor>
      </w:drawing>
    </w:r>
    <w:r w:rsidR="002620E6">
      <w:rPr>
        <w:noProof/>
      </w:rPr>
      <w:drawing>
        <wp:anchor distT="0" distB="0" distL="114300" distR="114300" simplePos="0" relativeHeight="251659776" behindDoc="0" locked="0" layoutInCell="1" allowOverlap="1" wp14:anchorId="0A1AFECA" wp14:editId="48AD38F0">
          <wp:simplePos x="0" y="0"/>
          <wp:positionH relativeFrom="column">
            <wp:posOffset>4302125</wp:posOffset>
          </wp:positionH>
          <wp:positionV relativeFrom="paragraph">
            <wp:posOffset>13970</wp:posOffset>
          </wp:positionV>
          <wp:extent cx="733425" cy="600075"/>
          <wp:effectExtent l="0" t="0" r="9525"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RDC Polo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14:sizeRelH relativeFrom="page">
            <wp14:pctWidth>0</wp14:pctWidth>
          </wp14:sizeRelH>
          <wp14:sizeRelV relativeFrom="page">
            <wp14:pctHeight>0</wp14:pctHeight>
          </wp14:sizeRelV>
        </wp:anchor>
      </w:drawing>
    </w:r>
    <w:r w:rsidR="00250100">
      <w:rPr>
        <w:noProof/>
      </w:rPr>
      <w:drawing>
        <wp:anchor distT="0" distB="0" distL="114300" distR="114300" simplePos="0" relativeHeight="251649536" behindDoc="0" locked="0" layoutInCell="1" allowOverlap="1" wp14:anchorId="604B9BFC" wp14:editId="4FABF2FB">
          <wp:simplePos x="0" y="0"/>
          <wp:positionH relativeFrom="column">
            <wp:posOffset>1460500</wp:posOffset>
          </wp:positionH>
          <wp:positionV relativeFrom="paragraph">
            <wp:posOffset>6350</wp:posOffset>
          </wp:positionV>
          <wp:extent cx="2333625" cy="575945"/>
          <wp:effectExtent l="0" t="0" r="952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logo-e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3625" cy="575945"/>
                  </a:xfrm>
                  <a:prstGeom prst="rect">
                    <a:avLst/>
                  </a:prstGeom>
                </pic:spPr>
              </pic:pic>
            </a:graphicData>
          </a:graphic>
          <wp14:sizeRelH relativeFrom="page">
            <wp14:pctWidth>0</wp14:pctWidth>
          </wp14:sizeRelH>
          <wp14:sizeRelV relativeFrom="page">
            <wp14:pctHeight>0</wp14:pctHeight>
          </wp14:sizeRelV>
        </wp:anchor>
      </w:drawing>
    </w:r>
    <w:r w:rsidR="00250100">
      <w:rPr>
        <w:rFonts w:ascii="Calibri" w:eastAsia="Times New Roman" w:hAnsi="Calibri"/>
        <w:noProof/>
        <w:color w:val="000000"/>
        <w:sz w:val="18"/>
        <w:szCs w:val="18"/>
      </w:rPr>
      <mc:AlternateContent>
        <mc:Choice Requires="wps">
          <w:drawing>
            <wp:anchor distT="0" distB="0" distL="114300" distR="114300" simplePos="0" relativeHeight="251663872" behindDoc="0" locked="0" layoutInCell="1" allowOverlap="1" wp14:anchorId="278B3B78" wp14:editId="23752650">
              <wp:simplePos x="0" y="0"/>
              <wp:positionH relativeFrom="page">
                <wp:posOffset>2117725</wp:posOffset>
              </wp:positionH>
              <wp:positionV relativeFrom="paragraph">
                <wp:posOffset>655955</wp:posOffset>
              </wp:positionV>
              <wp:extent cx="4886325" cy="386080"/>
              <wp:effectExtent l="0" t="0" r="9525" b="0"/>
              <wp:wrapNone/>
              <wp:docPr id="76" name="Text Box 76"/>
              <wp:cNvGraphicFramePr/>
              <a:graphic xmlns:a="http://schemas.openxmlformats.org/drawingml/2006/main">
                <a:graphicData uri="http://schemas.microsoft.com/office/word/2010/wordprocessingShape">
                  <wps:wsp>
                    <wps:cNvSpPr txBox="1"/>
                    <wps:spPr>
                      <a:xfrm>
                        <a:off x="0" y="0"/>
                        <a:ext cx="4886325" cy="386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8A2" w:rsidRDefault="004358A2" w:rsidP="004358A2">
                          <w:r w:rsidRPr="000B7DFE">
                            <w:rPr>
                              <w:rFonts w:ascii="Calibri" w:eastAsia="Times New Roman" w:hAnsi="Calibri"/>
                              <w:color w:val="000000"/>
                              <w:sz w:val="18"/>
                              <w:szCs w:val="18"/>
                            </w:rPr>
                            <w:t>The Smart Tourism Enhancement Project is implemented by Metamorphosis Foundation in cooperation with the Centre for Development of Polog Planning Region and the Council of the Elbasan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B3B78" id="_x0000_t202" coordsize="21600,21600" o:spt="202" path="m,l,21600r21600,l21600,xe">
              <v:stroke joinstyle="miter"/>
              <v:path gradientshapeok="t" o:connecttype="rect"/>
            </v:shapetype>
            <v:shape id="Text Box 76" o:spid="_x0000_s1027" type="#_x0000_t202" style="position:absolute;left:0;text-align:left;margin-left:166.75pt;margin-top:51.65pt;width:384.75pt;height:30.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" fillcolor="white [3201]" stroked="f" strokeweight=".5pt">
              <v:textbox>
                <w:txbxContent>
                  <w:p w:rsidR="004358A2" w:rsidRDefault="004358A2" w:rsidP="004358A2">
                    <w:r w:rsidRPr="000B7DFE">
                      <w:rPr>
                        <w:rFonts w:ascii="Calibri" w:eastAsia="Times New Roman" w:hAnsi="Calibri"/>
                        <w:color w:val="000000"/>
                        <w:sz w:val="18"/>
                        <w:szCs w:val="18"/>
                      </w:rPr>
                      <w:t xml:space="preserve">The Smart Tourism Enhancement Project is implemented by Metamorphosis Foundation in cooperation with the Centre for Development of </w:t>
                    </w:r>
                    <w:proofErr w:type="spellStart"/>
                    <w:r w:rsidRPr="000B7DFE">
                      <w:rPr>
                        <w:rFonts w:ascii="Calibri" w:eastAsia="Times New Roman" w:hAnsi="Calibri"/>
                        <w:color w:val="000000"/>
                        <w:sz w:val="18"/>
                        <w:szCs w:val="18"/>
                      </w:rPr>
                      <w:t>Polog</w:t>
                    </w:r>
                    <w:proofErr w:type="spellEnd"/>
                    <w:r w:rsidRPr="000B7DFE">
                      <w:rPr>
                        <w:rFonts w:ascii="Calibri" w:eastAsia="Times New Roman" w:hAnsi="Calibri"/>
                        <w:color w:val="000000"/>
                        <w:sz w:val="18"/>
                        <w:szCs w:val="18"/>
                      </w:rPr>
                      <w:t xml:space="preserve"> Planning Region and the Council of the Elbasan County</w:t>
                    </w:r>
                  </w:p>
                </w:txbxContent>
              </v:textbox>
              <w10:wrap anchorx="page"/>
            </v:shape>
          </w:pict>
        </mc:Fallback>
      </mc:AlternateContent>
    </w:r>
    <w:r w:rsidR="004358A2">
      <w:rPr>
        <w:rFonts w:ascii="Calibri" w:eastAsia="Times New Roman" w:hAnsi="Calibri"/>
        <w:color w:val="000000"/>
        <w:sz w:val="18"/>
        <w:szCs w:val="18"/>
      </w:rPr>
      <w:t xml:space="preserve"> </w:t>
    </w:r>
  </w:p>
  <w:p w:rsidR="004358A2" w:rsidRDefault="004358A2" w:rsidP="004358A2">
    <w:pPr>
      <w:rPr>
        <w:rFonts w:ascii="Calibri" w:eastAsia="Times New Roman" w:hAnsi="Calibri"/>
        <w:color w:val="000000"/>
        <w:sz w:val="18"/>
        <w:szCs w:val="18"/>
      </w:rPr>
    </w:pPr>
    <w:r>
      <w:rPr>
        <w:rFonts w:ascii="Calibri" w:eastAsia="Times New Roman" w:hAnsi="Calibri"/>
        <w:color w:val="000000"/>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137" w:rsidRDefault="00BD0137" w:rsidP="00722AAD">
      <w:pPr>
        <w:spacing w:after="0"/>
      </w:pPr>
      <w:r>
        <w:separator/>
      </w:r>
    </w:p>
  </w:footnote>
  <w:footnote w:type="continuationSeparator" w:id="0">
    <w:p w:rsidR="00BD0137" w:rsidRDefault="00BD0137" w:rsidP="00722A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432" w:type="dxa"/>
      <w:tblLook w:val="04A0" w:firstRow="1" w:lastRow="0" w:firstColumn="1" w:lastColumn="0" w:noHBand="0" w:noVBand="1"/>
    </w:tblPr>
    <w:tblGrid>
      <w:gridCol w:w="6384"/>
      <w:gridCol w:w="1716"/>
      <w:gridCol w:w="1710"/>
    </w:tblGrid>
    <w:tr w:rsidR="000919C5" w:rsidRPr="00DF1B82" w:rsidTr="00632B55">
      <w:trPr>
        <w:trHeight w:val="1350"/>
      </w:trPr>
      <w:tc>
        <w:tcPr>
          <w:tcW w:w="6390" w:type="dxa"/>
          <w:shd w:val="clear" w:color="auto" w:fill="auto"/>
        </w:tcPr>
        <w:p w:rsidR="000919C5" w:rsidRPr="00DF1B82" w:rsidRDefault="000919C5" w:rsidP="000919C5">
          <w:pPr>
            <w:tabs>
              <w:tab w:val="left" w:pos="4785"/>
            </w:tabs>
            <w:ind w:left="-198"/>
            <w:rPr>
              <w:rFonts w:ascii="MyriadPro-Bold" w:hAnsi="MyriadPro-Bold" w:cs="MyriadPro-Bold"/>
              <w:b/>
              <w:bCs/>
              <w:sz w:val="26"/>
              <w:szCs w:val="28"/>
              <w:lang w:val="en-GB" w:eastAsia="en-GB"/>
            </w:rPr>
          </w:pPr>
          <w:r>
            <w:rPr>
              <w:noProof/>
            </w:rPr>
            <mc:AlternateContent>
              <mc:Choice Requires="wps">
                <w:drawing>
                  <wp:anchor distT="0" distB="0" distL="114300" distR="114300" simplePos="0" relativeHeight="251667456" behindDoc="0" locked="0" layoutInCell="1" allowOverlap="1" wp14:anchorId="6028DB7E" wp14:editId="1A794778">
                    <wp:simplePos x="0" y="0"/>
                    <wp:positionH relativeFrom="column">
                      <wp:posOffset>1226820</wp:posOffset>
                    </wp:positionH>
                    <wp:positionV relativeFrom="paragraph">
                      <wp:posOffset>95250</wp:posOffset>
                    </wp:positionV>
                    <wp:extent cx="2743200" cy="666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9C5" w:rsidRPr="004E3E30" w:rsidRDefault="000919C5" w:rsidP="000919C5">
                                <w:pPr>
                                  <w:spacing w:afterLines="20" w:after="48"/>
                                  <w:jc w:val="center"/>
                                  <w:rPr>
                                    <w:rFonts w:ascii="Times New Roman" w:hAnsi="Times New Roman"/>
                                    <w:sz w:val="20"/>
                                    <w:szCs w:val="20"/>
                                    <w:lang w:val="mk-MK"/>
                                  </w:rPr>
                                </w:pPr>
                                <w:r w:rsidRPr="004E3E30">
                                  <w:rPr>
                                    <w:rFonts w:ascii="Times New Roman" w:hAnsi="Times New Roman"/>
                                    <w:sz w:val="20"/>
                                    <w:szCs w:val="20"/>
                                    <w:lang w:val="mk-MK"/>
                                  </w:rPr>
                                  <w:t>Проект за зајакнување на иновативен туризам</w:t>
                                </w:r>
                              </w:p>
                              <w:p w:rsidR="000919C5" w:rsidRPr="004E3E30" w:rsidRDefault="000919C5" w:rsidP="000919C5">
                                <w:pPr>
                                  <w:spacing w:afterLines="20" w:after="48"/>
                                  <w:jc w:val="center"/>
                                  <w:rPr>
                                    <w:rFonts w:ascii="Times New Roman" w:hAnsi="Times New Roman"/>
                                    <w:sz w:val="20"/>
                                    <w:szCs w:val="20"/>
                                  </w:rPr>
                                </w:pPr>
                                <w:r w:rsidRPr="004E3E30">
                                  <w:rPr>
                                    <w:rFonts w:ascii="Times New Roman" w:hAnsi="Times New Roman"/>
                                    <w:sz w:val="20"/>
                                    <w:szCs w:val="20"/>
                                    <w:lang w:val="mk-MK"/>
                                  </w:rPr>
                                  <w:t>Projekt për avancimin e turizmit bashkëkohor</w:t>
                                </w:r>
                              </w:p>
                              <w:p w:rsidR="000919C5" w:rsidRPr="004E3E30" w:rsidRDefault="000919C5" w:rsidP="000919C5">
                                <w:pPr>
                                  <w:spacing w:afterLines="20" w:after="48"/>
                                  <w:jc w:val="center"/>
                                  <w:rPr>
                                    <w:rFonts w:ascii="Times New Roman" w:hAnsi="Times New Roman"/>
                                    <w:sz w:val="20"/>
                                    <w:szCs w:val="20"/>
                                    <w:lang w:val="mk-MK"/>
                                  </w:rPr>
                                </w:pPr>
                                <w:r w:rsidRPr="004E3E30">
                                  <w:rPr>
                                    <w:rFonts w:ascii="Times New Roman" w:hAnsi="Times New Roman"/>
                                    <w:sz w:val="20"/>
                                    <w:szCs w:val="20"/>
                                    <w:lang w:val="mk-MK"/>
                                  </w:rPr>
                                  <w:t>Smart Tourism Enhancement Project</w:t>
                                </w: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8DB7E" id="_x0000_t202" coordsize="21600,21600" o:spt="202" path="m,l,21600r21600,l21600,xe">
                    <v:stroke joinstyle="miter"/>
                    <v:path gradientshapeok="t" o:connecttype="rect"/>
                  </v:shapetype>
                  <v:shape id="Text Box 5" o:spid="_x0000_s1026" type="#_x0000_t202" style="position:absolute;left:0;text-align:left;margin-left:96.6pt;margin-top:7.5pt;width:3in;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" filled="f" stroked="f">
                    <v:textbox inset="0,0,0,0">
                      <w:txbxContent>
                        <w:p w:rsidR="000919C5" w:rsidRPr="004E3E30" w:rsidRDefault="000919C5" w:rsidP="000919C5">
                          <w:pPr>
                            <w:spacing w:afterLines="20" w:after="48"/>
                            <w:jc w:val="center"/>
                            <w:rPr>
                              <w:rFonts w:ascii="Times New Roman" w:hAnsi="Times New Roman"/>
                              <w:sz w:val="20"/>
                              <w:szCs w:val="20"/>
                              <w:lang w:val="mk-MK"/>
                            </w:rPr>
                          </w:pPr>
                          <w:r w:rsidRPr="004E3E30">
                            <w:rPr>
                              <w:rFonts w:ascii="Times New Roman" w:hAnsi="Times New Roman"/>
                              <w:sz w:val="20"/>
                              <w:szCs w:val="20"/>
                              <w:lang w:val="mk-MK"/>
                            </w:rPr>
                            <w:t>Проект за зајакнување на иновативен туризам</w:t>
                          </w:r>
                        </w:p>
                        <w:p w:rsidR="000919C5" w:rsidRPr="004E3E30" w:rsidRDefault="000919C5" w:rsidP="000919C5">
                          <w:pPr>
                            <w:spacing w:afterLines="20" w:after="48"/>
                            <w:jc w:val="center"/>
                            <w:rPr>
                              <w:rFonts w:ascii="Times New Roman" w:hAnsi="Times New Roman"/>
                              <w:sz w:val="20"/>
                              <w:szCs w:val="20"/>
                            </w:rPr>
                          </w:pPr>
                          <w:r w:rsidRPr="004E3E30">
                            <w:rPr>
                              <w:rFonts w:ascii="Times New Roman" w:hAnsi="Times New Roman"/>
                              <w:sz w:val="20"/>
                              <w:szCs w:val="20"/>
                              <w:lang w:val="mk-MK"/>
                            </w:rPr>
                            <w:t>Projekt për avancimin e turizmit bashkëkohor</w:t>
                          </w:r>
                        </w:p>
                        <w:p w:rsidR="000919C5" w:rsidRPr="004E3E30" w:rsidRDefault="000919C5" w:rsidP="000919C5">
                          <w:pPr>
                            <w:spacing w:afterLines="20" w:after="48"/>
                            <w:jc w:val="center"/>
                            <w:rPr>
                              <w:rFonts w:ascii="Times New Roman" w:hAnsi="Times New Roman"/>
                              <w:sz w:val="20"/>
                              <w:szCs w:val="20"/>
                              <w:lang w:val="mk-MK"/>
                            </w:rPr>
                          </w:pPr>
                          <w:r w:rsidRPr="004E3E30">
                            <w:rPr>
                              <w:rFonts w:ascii="Times New Roman" w:hAnsi="Times New Roman"/>
                              <w:sz w:val="20"/>
                              <w:szCs w:val="20"/>
                              <w:lang w:val="mk-MK"/>
                            </w:rPr>
                            <w:t>Smart Tourism Enhancement Project</w:t>
                          </w: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20"/>
                              <w:szCs w:val="20"/>
                            </w:rPr>
                          </w:pPr>
                        </w:p>
                        <w:p w:rsidR="000919C5" w:rsidRPr="00AC1D59" w:rsidRDefault="000919C5" w:rsidP="000919C5">
                          <w:pPr>
                            <w:spacing w:afterLines="20" w:after="48"/>
                            <w:rPr>
                              <w:rFonts w:ascii="Calibri" w:hAnsi="Calibri"/>
                              <w:sz w:val="16"/>
                              <w:szCs w:val="16"/>
                            </w:rPr>
                          </w:pPr>
                        </w:p>
                      </w:txbxContent>
                    </v:textbox>
                  </v:shape>
                </w:pict>
              </mc:Fallback>
            </mc:AlternateContent>
          </w:r>
          <w:r>
            <w:rPr>
              <w:noProof/>
            </w:rPr>
            <w:drawing>
              <wp:anchor distT="0" distB="0" distL="114300" distR="114300" simplePos="0" relativeHeight="251668480" behindDoc="0" locked="0" layoutInCell="1" allowOverlap="1" wp14:anchorId="39B78024" wp14:editId="4FBBABBC">
                <wp:simplePos x="0" y="0"/>
                <wp:positionH relativeFrom="column">
                  <wp:posOffset>264795</wp:posOffset>
                </wp:positionH>
                <wp:positionV relativeFrom="paragraph">
                  <wp:posOffset>2540</wp:posOffset>
                </wp:positionV>
                <wp:extent cx="1020445" cy="714375"/>
                <wp:effectExtent l="19050" t="0" r="8255" b="0"/>
                <wp:wrapNone/>
                <wp:docPr id="38" name="Picture 38"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0445" cy="714375"/>
                        </a:xfrm>
                        <a:prstGeom prst="rect">
                          <a:avLst/>
                        </a:prstGeom>
                        <a:noFill/>
                        <a:ln w="9525">
                          <a:noFill/>
                          <a:miter lim="800000"/>
                          <a:headEnd/>
                          <a:tailEnd/>
                        </a:ln>
                      </pic:spPr>
                    </pic:pic>
                  </a:graphicData>
                </a:graphic>
              </wp:anchor>
            </w:drawing>
          </w:r>
          <w:r>
            <w:rPr>
              <w:noProof/>
            </w:rPr>
            <w:tab/>
          </w:r>
        </w:p>
      </w:tc>
      <w:tc>
        <w:tcPr>
          <w:tcW w:w="1710" w:type="dxa"/>
          <w:shd w:val="clear" w:color="auto" w:fill="auto"/>
        </w:tcPr>
        <w:p w:rsidR="000919C5" w:rsidRPr="00DF1B82" w:rsidRDefault="000919C5" w:rsidP="000919C5">
          <w:pPr>
            <w:tabs>
              <w:tab w:val="left" w:pos="2142"/>
            </w:tabs>
            <w:ind w:right="-198"/>
            <w:rPr>
              <w:rFonts w:ascii="MyriadPro-Bold" w:hAnsi="MyriadPro-Bold" w:cs="MyriadPro-Bold"/>
              <w:b/>
              <w:bCs/>
              <w:sz w:val="26"/>
              <w:szCs w:val="28"/>
              <w:lang w:val="en-GB" w:eastAsia="en-GB"/>
            </w:rPr>
          </w:pPr>
          <w:r w:rsidRPr="0037135A">
            <w:rPr>
              <w:noProof/>
            </w:rPr>
            <w:drawing>
              <wp:inline distT="0" distB="0" distL="0" distR="0" wp14:anchorId="6DB83026" wp14:editId="4E1C0E60">
                <wp:extent cx="942975" cy="647700"/>
                <wp:effectExtent l="0" t="0" r="9525" b="0"/>
                <wp:docPr id="39" name="Picture 39" descr="Macedo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edonian fla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inline>
            </w:drawing>
          </w:r>
        </w:p>
      </w:tc>
      <w:tc>
        <w:tcPr>
          <w:tcW w:w="1710" w:type="dxa"/>
          <w:shd w:val="clear" w:color="auto" w:fill="auto"/>
        </w:tcPr>
        <w:p w:rsidR="000919C5" w:rsidRPr="00DF1B82" w:rsidRDefault="000919C5" w:rsidP="000919C5">
          <w:pPr>
            <w:rPr>
              <w:rFonts w:ascii="MyriadPro-Bold" w:hAnsi="MyriadPro-Bold" w:cs="MyriadPro-Bold"/>
              <w:b/>
              <w:bCs/>
              <w:sz w:val="26"/>
              <w:szCs w:val="28"/>
              <w:lang w:val="en-GB" w:eastAsia="en-GB"/>
            </w:rPr>
          </w:pPr>
          <w:r w:rsidRPr="0037135A">
            <w:rPr>
              <w:noProof/>
            </w:rPr>
            <w:drawing>
              <wp:inline distT="0" distB="0" distL="0" distR="0" wp14:anchorId="25605A5C" wp14:editId="7C773AF5">
                <wp:extent cx="904875" cy="647700"/>
                <wp:effectExtent l="0" t="0" r="9525" b="0"/>
                <wp:docPr id="40" name="Picture 40" descr="Albania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banian fla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04875" cy="647700"/>
                        </a:xfrm>
                        <a:prstGeom prst="rect">
                          <a:avLst/>
                        </a:prstGeom>
                        <a:noFill/>
                        <a:ln>
                          <a:noFill/>
                        </a:ln>
                      </pic:spPr>
                    </pic:pic>
                  </a:graphicData>
                </a:graphic>
              </wp:inline>
            </w:drawing>
          </w:r>
        </w:p>
      </w:tc>
    </w:tr>
  </w:tbl>
  <w:p w:rsidR="000919C5" w:rsidRPr="009D5608" w:rsidRDefault="000919C5" w:rsidP="000919C5">
    <w:pPr>
      <w:jc w:val="right"/>
      <w:rPr>
        <w:rFonts w:ascii="Times New Roman" w:hAnsi="Times New Roman"/>
        <w:b/>
        <w:bCs/>
        <w:sz w:val="16"/>
        <w:szCs w:val="16"/>
        <w:lang w:val="en-GB" w:eastAsia="en-GB"/>
      </w:rPr>
    </w:pPr>
    <w:r w:rsidRPr="009D5608">
      <w:rPr>
        <w:rFonts w:ascii="Times New Roman" w:hAnsi="Times New Roman"/>
        <w:b/>
        <w:bCs/>
        <w:sz w:val="12"/>
        <w:szCs w:val="12"/>
        <w:lang w:val="en-GB" w:eastAsia="en-GB"/>
      </w:rPr>
      <w:t>THE EUROPEAN UNION'S CROSS-BORDER COOPERATION PROGRAMME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8"/>
        <w:u w:val="none"/>
      </w:rPr>
    </w:lvl>
    <w:lvl w:ilvl="1">
      <w:start w:val="1"/>
      <w:numFmt w:val="bullet"/>
      <w:lvlText w:val="•"/>
      <w:lvlJc w:val="left"/>
      <w:rPr>
        <w:rFonts w:ascii="Arial" w:hAnsi="Arial"/>
        <w:b w:val="0"/>
        <w:i w:val="0"/>
        <w:smallCaps w:val="0"/>
        <w:strike w:val="0"/>
        <w:color w:val="000000"/>
        <w:spacing w:val="0"/>
        <w:w w:val="100"/>
        <w:position w:val="0"/>
        <w:sz w:val="18"/>
        <w:u w:val="none"/>
      </w:rPr>
    </w:lvl>
    <w:lvl w:ilvl="2">
      <w:start w:val="1"/>
      <w:numFmt w:val="bullet"/>
      <w:lvlText w:val="•"/>
      <w:lvlJc w:val="left"/>
      <w:rPr>
        <w:rFonts w:ascii="Arial" w:hAnsi="Arial"/>
        <w:b w:val="0"/>
        <w:i w:val="0"/>
        <w:smallCaps w:val="0"/>
        <w:strike w:val="0"/>
        <w:color w:val="000000"/>
        <w:spacing w:val="0"/>
        <w:w w:val="100"/>
        <w:position w:val="0"/>
        <w:sz w:val="18"/>
        <w:u w:val="none"/>
      </w:rPr>
    </w:lvl>
    <w:lvl w:ilvl="3">
      <w:start w:val="1"/>
      <w:numFmt w:val="bullet"/>
      <w:lvlText w:val="•"/>
      <w:lvlJc w:val="left"/>
      <w:rPr>
        <w:rFonts w:ascii="Arial" w:hAnsi="Arial"/>
        <w:b w:val="0"/>
        <w:i w:val="0"/>
        <w:smallCaps w:val="0"/>
        <w:strike w:val="0"/>
        <w:color w:val="000000"/>
        <w:spacing w:val="0"/>
        <w:w w:val="100"/>
        <w:position w:val="0"/>
        <w:sz w:val="18"/>
        <w:u w:val="none"/>
      </w:rPr>
    </w:lvl>
    <w:lvl w:ilvl="4">
      <w:start w:val="1"/>
      <w:numFmt w:val="bullet"/>
      <w:lvlText w:val="•"/>
      <w:lvlJc w:val="left"/>
      <w:rPr>
        <w:rFonts w:ascii="Arial" w:hAnsi="Arial"/>
        <w:b w:val="0"/>
        <w:i w:val="0"/>
        <w:smallCaps w:val="0"/>
        <w:strike w:val="0"/>
        <w:color w:val="000000"/>
        <w:spacing w:val="0"/>
        <w:w w:val="100"/>
        <w:position w:val="0"/>
        <w:sz w:val="18"/>
        <w:u w:val="none"/>
      </w:rPr>
    </w:lvl>
    <w:lvl w:ilvl="5">
      <w:start w:val="1"/>
      <w:numFmt w:val="bullet"/>
      <w:lvlText w:val="•"/>
      <w:lvlJc w:val="left"/>
      <w:rPr>
        <w:rFonts w:ascii="Arial" w:hAnsi="Arial"/>
        <w:b w:val="0"/>
        <w:i w:val="0"/>
        <w:smallCaps w:val="0"/>
        <w:strike w:val="0"/>
        <w:color w:val="000000"/>
        <w:spacing w:val="0"/>
        <w:w w:val="100"/>
        <w:position w:val="0"/>
        <w:sz w:val="18"/>
        <w:u w:val="none"/>
      </w:rPr>
    </w:lvl>
    <w:lvl w:ilvl="6">
      <w:start w:val="1"/>
      <w:numFmt w:val="bullet"/>
      <w:lvlText w:val="•"/>
      <w:lvlJc w:val="left"/>
      <w:rPr>
        <w:rFonts w:ascii="Arial" w:hAnsi="Arial"/>
        <w:b w:val="0"/>
        <w:i w:val="0"/>
        <w:smallCaps w:val="0"/>
        <w:strike w:val="0"/>
        <w:color w:val="000000"/>
        <w:spacing w:val="0"/>
        <w:w w:val="100"/>
        <w:position w:val="0"/>
        <w:sz w:val="18"/>
        <w:u w:val="none"/>
      </w:rPr>
    </w:lvl>
    <w:lvl w:ilvl="7">
      <w:start w:val="1"/>
      <w:numFmt w:val="bullet"/>
      <w:lvlText w:val="•"/>
      <w:lvlJc w:val="left"/>
      <w:rPr>
        <w:rFonts w:ascii="Arial" w:hAnsi="Arial"/>
        <w:b w:val="0"/>
        <w:i w:val="0"/>
        <w:smallCaps w:val="0"/>
        <w:strike w:val="0"/>
        <w:color w:val="000000"/>
        <w:spacing w:val="0"/>
        <w:w w:val="100"/>
        <w:position w:val="0"/>
        <w:sz w:val="18"/>
        <w:u w:val="none"/>
      </w:rPr>
    </w:lvl>
    <w:lvl w:ilvl="8">
      <w:start w:val="1"/>
      <w:numFmt w:val="bullet"/>
      <w:lvlText w:val="•"/>
      <w:lvlJc w:val="left"/>
      <w:rPr>
        <w:rFonts w:ascii="Arial" w:hAnsi="Arial"/>
        <w:b w:val="0"/>
        <w:i w:val="0"/>
        <w:smallCaps w:val="0"/>
        <w:strike w:val="0"/>
        <w:color w:val="000000"/>
        <w:spacing w:val="0"/>
        <w:w w:val="100"/>
        <w:position w:val="0"/>
        <w:sz w:val="18"/>
        <w:u w:val="none"/>
      </w:rPr>
    </w:lvl>
  </w:abstractNum>
  <w:abstractNum w:abstractNumId="1" w15:restartNumberingAfterBreak="0">
    <w:nsid w:val="02EC5500"/>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6F64C7A"/>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8474E3A"/>
    <w:multiLevelType w:val="hybridMultilevel"/>
    <w:tmpl w:val="770C86CC"/>
    <w:lvl w:ilvl="0" w:tplc="8D6283C4">
      <w:start w:val="9"/>
      <w:numFmt w:val="bullet"/>
      <w:lvlText w:val="-"/>
      <w:lvlJc w:val="left"/>
      <w:pPr>
        <w:ind w:left="1600" w:hanging="360"/>
      </w:pPr>
      <w:rPr>
        <w:rFonts w:ascii="Calibri" w:eastAsia="Times New Roman" w:hAnsi="Calibri" w:cs="Calibri" w:hint="default"/>
      </w:rPr>
    </w:lvl>
    <w:lvl w:ilvl="1" w:tplc="042F0003" w:tentative="1">
      <w:start w:val="1"/>
      <w:numFmt w:val="bullet"/>
      <w:lvlText w:val="o"/>
      <w:lvlJc w:val="left"/>
      <w:pPr>
        <w:ind w:left="2320" w:hanging="360"/>
      </w:pPr>
      <w:rPr>
        <w:rFonts w:ascii="Courier New" w:hAnsi="Courier New" w:cs="Courier New" w:hint="default"/>
      </w:rPr>
    </w:lvl>
    <w:lvl w:ilvl="2" w:tplc="042F0005" w:tentative="1">
      <w:start w:val="1"/>
      <w:numFmt w:val="bullet"/>
      <w:lvlText w:val=""/>
      <w:lvlJc w:val="left"/>
      <w:pPr>
        <w:ind w:left="3040" w:hanging="360"/>
      </w:pPr>
      <w:rPr>
        <w:rFonts w:ascii="Wingdings" w:hAnsi="Wingdings" w:hint="default"/>
      </w:rPr>
    </w:lvl>
    <w:lvl w:ilvl="3" w:tplc="042F0001" w:tentative="1">
      <w:start w:val="1"/>
      <w:numFmt w:val="bullet"/>
      <w:lvlText w:val=""/>
      <w:lvlJc w:val="left"/>
      <w:pPr>
        <w:ind w:left="3760" w:hanging="360"/>
      </w:pPr>
      <w:rPr>
        <w:rFonts w:ascii="Symbol" w:hAnsi="Symbol" w:hint="default"/>
      </w:rPr>
    </w:lvl>
    <w:lvl w:ilvl="4" w:tplc="042F0003" w:tentative="1">
      <w:start w:val="1"/>
      <w:numFmt w:val="bullet"/>
      <w:lvlText w:val="o"/>
      <w:lvlJc w:val="left"/>
      <w:pPr>
        <w:ind w:left="4480" w:hanging="360"/>
      </w:pPr>
      <w:rPr>
        <w:rFonts w:ascii="Courier New" w:hAnsi="Courier New" w:cs="Courier New" w:hint="default"/>
      </w:rPr>
    </w:lvl>
    <w:lvl w:ilvl="5" w:tplc="042F0005" w:tentative="1">
      <w:start w:val="1"/>
      <w:numFmt w:val="bullet"/>
      <w:lvlText w:val=""/>
      <w:lvlJc w:val="left"/>
      <w:pPr>
        <w:ind w:left="5200" w:hanging="360"/>
      </w:pPr>
      <w:rPr>
        <w:rFonts w:ascii="Wingdings" w:hAnsi="Wingdings" w:hint="default"/>
      </w:rPr>
    </w:lvl>
    <w:lvl w:ilvl="6" w:tplc="042F0001" w:tentative="1">
      <w:start w:val="1"/>
      <w:numFmt w:val="bullet"/>
      <w:lvlText w:val=""/>
      <w:lvlJc w:val="left"/>
      <w:pPr>
        <w:ind w:left="5920" w:hanging="360"/>
      </w:pPr>
      <w:rPr>
        <w:rFonts w:ascii="Symbol" w:hAnsi="Symbol" w:hint="default"/>
      </w:rPr>
    </w:lvl>
    <w:lvl w:ilvl="7" w:tplc="042F0003" w:tentative="1">
      <w:start w:val="1"/>
      <w:numFmt w:val="bullet"/>
      <w:lvlText w:val="o"/>
      <w:lvlJc w:val="left"/>
      <w:pPr>
        <w:ind w:left="6640" w:hanging="360"/>
      </w:pPr>
      <w:rPr>
        <w:rFonts w:ascii="Courier New" w:hAnsi="Courier New" w:cs="Courier New" w:hint="default"/>
      </w:rPr>
    </w:lvl>
    <w:lvl w:ilvl="8" w:tplc="042F0005" w:tentative="1">
      <w:start w:val="1"/>
      <w:numFmt w:val="bullet"/>
      <w:lvlText w:val=""/>
      <w:lvlJc w:val="left"/>
      <w:pPr>
        <w:ind w:left="7360" w:hanging="360"/>
      </w:pPr>
      <w:rPr>
        <w:rFonts w:ascii="Wingdings" w:hAnsi="Wingdings" w:hint="default"/>
      </w:rPr>
    </w:lvl>
  </w:abstractNum>
  <w:abstractNum w:abstractNumId="4" w15:restartNumberingAfterBreak="0">
    <w:nsid w:val="08A965C5"/>
    <w:multiLevelType w:val="hybridMultilevel"/>
    <w:tmpl w:val="1DDCC280"/>
    <w:lvl w:ilvl="0" w:tplc="06F6610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9595341"/>
    <w:multiLevelType w:val="hybridMultilevel"/>
    <w:tmpl w:val="FEB2B30E"/>
    <w:lvl w:ilvl="0" w:tplc="A882EC94">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0A69183E"/>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03E510B"/>
    <w:multiLevelType w:val="hybridMultilevel"/>
    <w:tmpl w:val="D726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C310E"/>
    <w:multiLevelType w:val="hybridMultilevel"/>
    <w:tmpl w:val="2626F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E67FB"/>
    <w:multiLevelType w:val="hybridMultilevel"/>
    <w:tmpl w:val="5D8AE4E8"/>
    <w:lvl w:ilvl="0" w:tplc="321A664C">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1A4C7D56"/>
    <w:multiLevelType w:val="hybridMultilevel"/>
    <w:tmpl w:val="29BA0A9C"/>
    <w:lvl w:ilvl="0" w:tplc="42E6DA9E">
      <w:numFmt w:val="bullet"/>
      <w:lvlText w:val="-"/>
      <w:lvlJc w:val="left"/>
      <w:pPr>
        <w:ind w:left="1440" w:hanging="360"/>
      </w:pPr>
      <w:rPr>
        <w:rFonts w:ascii="Arial" w:eastAsia="Calibri" w:hAnsi="Arial" w:cs="Aria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1" w15:restartNumberingAfterBreak="0">
    <w:nsid w:val="1BCC201A"/>
    <w:multiLevelType w:val="hybridMultilevel"/>
    <w:tmpl w:val="55D2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8438C"/>
    <w:multiLevelType w:val="multilevel"/>
    <w:tmpl w:val="3F8C38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AE69F0"/>
    <w:multiLevelType w:val="hybridMultilevel"/>
    <w:tmpl w:val="A976A97A"/>
    <w:lvl w:ilvl="0" w:tplc="7EC617D4">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0CB3AF3"/>
    <w:multiLevelType w:val="hybridMultilevel"/>
    <w:tmpl w:val="7F5457CE"/>
    <w:lvl w:ilvl="0" w:tplc="0D1E95C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5" w15:restartNumberingAfterBreak="0">
    <w:nsid w:val="2AC750BF"/>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2F911718"/>
    <w:multiLevelType w:val="hybridMultilevel"/>
    <w:tmpl w:val="5582CEE2"/>
    <w:lvl w:ilvl="0" w:tplc="248C8F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601D07"/>
    <w:multiLevelType w:val="hybridMultilevel"/>
    <w:tmpl w:val="9676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079CE"/>
    <w:multiLevelType w:val="hybridMultilevel"/>
    <w:tmpl w:val="D7AEB1A0"/>
    <w:lvl w:ilvl="0" w:tplc="10F4A888">
      <w:start w:val="1"/>
      <w:numFmt w:val="upperRoman"/>
      <w:lvlText w:val="%1."/>
      <w:lvlJc w:val="left"/>
      <w:pPr>
        <w:ind w:left="780" w:hanging="72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19" w15:restartNumberingAfterBreak="0">
    <w:nsid w:val="37020588"/>
    <w:multiLevelType w:val="hybridMultilevel"/>
    <w:tmpl w:val="ABB0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87013A"/>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3E6B5562"/>
    <w:multiLevelType w:val="hybridMultilevel"/>
    <w:tmpl w:val="2280D75E"/>
    <w:lvl w:ilvl="0" w:tplc="BD88AB4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5E7545"/>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45B62904"/>
    <w:multiLevelType w:val="hybridMultilevel"/>
    <w:tmpl w:val="3D520762"/>
    <w:lvl w:ilvl="0" w:tplc="05B8E81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3C498F"/>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15:restartNumberingAfterBreak="0">
    <w:nsid w:val="4F2629CA"/>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5A541B9E"/>
    <w:multiLevelType w:val="hybridMultilevel"/>
    <w:tmpl w:val="7438083A"/>
    <w:lvl w:ilvl="0" w:tplc="06F66104">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5AF478FE"/>
    <w:multiLevelType w:val="multilevel"/>
    <w:tmpl w:val="71E851FC"/>
    <w:lvl w:ilvl="0">
      <w:start w:val="2"/>
      <w:numFmt w:val="decimal"/>
      <w:lvlText w:val="%1."/>
      <w:lvlJc w:val="left"/>
      <w:pPr>
        <w:ind w:left="720" w:hanging="360"/>
      </w:pPr>
      <w:rPr>
        <w:rFonts w:hint="default"/>
        <w:color w:val="000000"/>
      </w:rPr>
    </w:lvl>
    <w:lvl w:ilvl="1">
      <w:start w:val="1"/>
      <w:numFmt w:val="bullet"/>
      <w:lvlText w:val=""/>
      <w:lvlJc w:val="left"/>
      <w:pPr>
        <w:ind w:left="720" w:hanging="720"/>
      </w:pPr>
      <w:rPr>
        <w:rFonts w:ascii="Symbol" w:hAnsi="Symbol" w:hint="default"/>
        <w:sz w:val="14"/>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28" w15:restartNumberingAfterBreak="0">
    <w:nsid w:val="5D3D4206"/>
    <w:multiLevelType w:val="hybridMultilevel"/>
    <w:tmpl w:val="4770FDC8"/>
    <w:lvl w:ilvl="0" w:tplc="75FCD2E6">
      <w:start w:val="1"/>
      <w:numFmt w:val="decimal"/>
      <w:lvlText w:val="%1."/>
      <w:lvlJc w:val="left"/>
      <w:pPr>
        <w:ind w:left="2062" w:hanging="360"/>
      </w:pPr>
      <w:rPr>
        <w:rFonts w:ascii="Times New Roman" w:hAnsi="Times New Roman" w:cs="Times New Roman" w:hint="default"/>
        <w:b/>
        <w:sz w:val="22"/>
        <w:szCs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5D875826"/>
    <w:multiLevelType w:val="hybridMultilevel"/>
    <w:tmpl w:val="D05E5D1C"/>
    <w:lvl w:ilvl="0" w:tplc="7EC617D4">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68886EAF"/>
    <w:multiLevelType w:val="hybridMultilevel"/>
    <w:tmpl w:val="E050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94CA4"/>
    <w:multiLevelType w:val="hybridMultilevel"/>
    <w:tmpl w:val="CCDC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8E6D61"/>
    <w:multiLevelType w:val="hybridMultilevel"/>
    <w:tmpl w:val="D81E9E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72463EE2"/>
    <w:multiLevelType w:val="hybridMultilevel"/>
    <w:tmpl w:val="67EEAE38"/>
    <w:lvl w:ilvl="0" w:tplc="1162363E">
      <w:start w:val="6"/>
      <w:numFmt w:val="decimal"/>
      <w:lvlText w:val="%1"/>
      <w:lvlJc w:val="left"/>
      <w:pPr>
        <w:ind w:left="1080" w:hanging="360"/>
      </w:pPr>
      <w:rPr>
        <w:rFonts w:cs="Calibri" w:hint="default"/>
        <w:sz w:val="22"/>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4" w15:restartNumberingAfterBreak="0">
    <w:nsid w:val="748730B2"/>
    <w:multiLevelType w:val="hybridMultilevel"/>
    <w:tmpl w:val="D298970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787E5779"/>
    <w:multiLevelType w:val="hybridMultilevel"/>
    <w:tmpl w:val="F7566A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FA6B91"/>
    <w:multiLevelType w:val="hybridMultilevel"/>
    <w:tmpl w:val="E89680B8"/>
    <w:lvl w:ilvl="0" w:tplc="7102C704">
      <w:start w:val="1"/>
      <w:numFmt w:val="decimal"/>
      <w:lvlText w:val="%1."/>
      <w:lvlJc w:val="left"/>
      <w:pPr>
        <w:ind w:left="720" w:hanging="36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15:restartNumberingAfterBreak="0">
    <w:nsid w:val="7F93044C"/>
    <w:multiLevelType w:val="hybridMultilevel"/>
    <w:tmpl w:val="9C58479C"/>
    <w:lvl w:ilvl="0" w:tplc="5BDA21F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5"/>
  </w:num>
  <w:num w:numId="3">
    <w:abstractNumId w:val="17"/>
  </w:num>
  <w:num w:numId="4">
    <w:abstractNumId w:val="7"/>
  </w:num>
  <w:num w:numId="5">
    <w:abstractNumId w:val="11"/>
  </w:num>
  <w:num w:numId="6">
    <w:abstractNumId w:val="30"/>
  </w:num>
  <w:num w:numId="7">
    <w:abstractNumId w:val="19"/>
  </w:num>
  <w:num w:numId="8">
    <w:abstractNumId w:val="8"/>
  </w:num>
  <w:num w:numId="9">
    <w:abstractNumId w:val="31"/>
  </w:num>
  <w:num w:numId="10">
    <w:abstractNumId w:val="1"/>
  </w:num>
  <w:num w:numId="11">
    <w:abstractNumId w:val="9"/>
  </w:num>
  <w:num w:numId="12">
    <w:abstractNumId w:val="1"/>
  </w:num>
  <w:num w:numId="13">
    <w:abstractNumId w:val="13"/>
  </w:num>
  <w:num w:numId="14">
    <w:abstractNumId w:val="18"/>
  </w:num>
  <w:num w:numId="15">
    <w:abstractNumId w:val="29"/>
  </w:num>
  <w:num w:numId="16">
    <w:abstractNumId w:val="5"/>
  </w:num>
  <w:num w:numId="17">
    <w:abstractNumId w:val="34"/>
  </w:num>
  <w:num w:numId="18">
    <w:abstractNumId w:val="14"/>
  </w:num>
  <w:num w:numId="19">
    <w:abstractNumId w:val="22"/>
  </w:num>
  <w:num w:numId="20">
    <w:abstractNumId w:val="20"/>
  </w:num>
  <w:num w:numId="21">
    <w:abstractNumId w:val="36"/>
  </w:num>
  <w:num w:numId="22">
    <w:abstractNumId w:val="25"/>
  </w:num>
  <w:num w:numId="23">
    <w:abstractNumId w:val="24"/>
  </w:num>
  <w:num w:numId="24">
    <w:abstractNumId w:val="26"/>
  </w:num>
  <w:num w:numId="25">
    <w:abstractNumId w:val="33"/>
  </w:num>
  <w:num w:numId="26">
    <w:abstractNumId w:val="28"/>
  </w:num>
  <w:num w:numId="27">
    <w:abstractNumId w:val="4"/>
  </w:num>
  <w:num w:numId="28">
    <w:abstractNumId w:val="10"/>
  </w:num>
  <w:num w:numId="29">
    <w:abstractNumId w:val="6"/>
  </w:num>
  <w:num w:numId="30">
    <w:abstractNumId w:val="2"/>
  </w:num>
  <w:num w:numId="31">
    <w:abstractNumId w:val="15"/>
  </w:num>
  <w:num w:numId="32">
    <w:abstractNumId w:val="32"/>
  </w:num>
  <w:num w:numId="33">
    <w:abstractNumId w:val="23"/>
  </w:num>
  <w:num w:numId="34">
    <w:abstractNumId w:val="3"/>
  </w:num>
  <w:num w:numId="35">
    <w:abstractNumId w:val="27"/>
  </w:num>
  <w:num w:numId="36">
    <w:abstractNumId w:val="37"/>
  </w:num>
  <w:num w:numId="37">
    <w:abstractNumId w:val="21"/>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AD"/>
    <w:rsid w:val="0000498E"/>
    <w:rsid w:val="00011952"/>
    <w:rsid w:val="00013426"/>
    <w:rsid w:val="00021EDC"/>
    <w:rsid w:val="00025119"/>
    <w:rsid w:val="00047F1E"/>
    <w:rsid w:val="00053545"/>
    <w:rsid w:val="00073F14"/>
    <w:rsid w:val="000919C5"/>
    <w:rsid w:val="000944BB"/>
    <w:rsid w:val="000A1579"/>
    <w:rsid w:val="000A6F38"/>
    <w:rsid w:val="000B156D"/>
    <w:rsid w:val="000B58E2"/>
    <w:rsid w:val="000C0EB0"/>
    <w:rsid w:val="000C7E94"/>
    <w:rsid w:val="000E52E7"/>
    <w:rsid w:val="00111069"/>
    <w:rsid w:val="001227A0"/>
    <w:rsid w:val="00150134"/>
    <w:rsid w:val="00173065"/>
    <w:rsid w:val="00196686"/>
    <w:rsid w:val="00196F40"/>
    <w:rsid w:val="001A173B"/>
    <w:rsid w:val="001B027C"/>
    <w:rsid w:val="001D539B"/>
    <w:rsid w:val="002105C6"/>
    <w:rsid w:val="00216CF1"/>
    <w:rsid w:val="00230D66"/>
    <w:rsid w:val="002339BA"/>
    <w:rsid w:val="00250100"/>
    <w:rsid w:val="002620E6"/>
    <w:rsid w:val="00284069"/>
    <w:rsid w:val="002927BB"/>
    <w:rsid w:val="002C5983"/>
    <w:rsid w:val="00314D45"/>
    <w:rsid w:val="00334FF0"/>
    <w:rsid w:val="00350633"/>
    <w:rsid w:val="00354A77"/>
    <w:rsid w:val="00375007"/>
    <w:rsid w:val="003907CF"/>
    <w:rsid w:val="00392AB3"/>
    <w:rsid w:val="00394A8E"/>
    <w:rsid w:val="003976E4"/>
    <w:rsid w:val="003A7102"/>
    <w:rsid w:val="003D0F2E"/>
    <w:rsid w:val="003D6713"/>
    <w:rsid w:val="003E512C"/>
    <w:rsid w:val="00407223"/>
    <w:rsid w:val="00417E68"/>
    <w:rsid w:val="004262AF"/>
    <w:rsid w:val="00427ACD"/>
    <w:rsid w:val="004358A2"/>
    <w:rsid w:val="00442D9E"/>
    <w:rsid w:val="0044478B"/>
    <w:rsid w:val="004533E2"/>
    <w:rsid w:val="00454535"/>
    <w:rsid w:val="004A1693"/>
    <w:rsid w:val="004B0F0A"/>
    <w:rsid w:val="00501F10"/>
    <w:rsid w:val="0051646B"/>
    <w:rsid w:val="00517E29"/>
    <w:rsid w:val="00520DAD"/>
    <w:rsid w:val="00521355"/>
    <w:rsid w:val="00534700"/>
    <w:rsid w:val="00553D64"/>
    <w:rsid w:val="005A3252"/>
    <w:rsid w:val="005B0058"/>
    <w:rsid w:val="005D2E52"/>
    <w:rsid w:val="0060453E"/>
    <w:rsid w:val="00604799"/>
    <w:rsid w:val="00604F01"/>
    <w:rsid w:val="00607D69"/>
    <w:rsid w:val="00620808"/>
    <w:rsid w:val="00631F4B"/>
    <w:rsid w:val="0065775C"/>
    <w:rsid w:val="00657A0B"/>
    <w:rsid w:val="00663D16"/>
    <w:rsid w:val="00665053"/>
    <w:rsid w:val="006C4440"/>
    <w:rsid w:val="006D550E"/>
    <w:rsid w:val="006D7587"/>
    <w:rsid w:val="006E05B0"/>
    <w:rsid w:val="00722AAD"/>
    <w:rsid w:val="00756CE7"/>
    <w:rsid w:val="007826B1"/>
    <w:rsid w:val="00783AE2"/>
    <w:rsid w:val="00786952"/>
    <w:rsid w:val="007A4C4C"/>
    <w:rsid w:val="007F58C8"/>
    <w:rsid w:val="00807F39"/>
    <w:rsid w:val="0081070E"/>
    <w:rsid w:val="008467E7"/>
    <w:rsid w:val="00871776"/>
    <w:rsid w:val="00882E9A"/>
    <w:rsid w:val="00893BD0"/>
    <w:rsid w:val="008A5F82"/>
    <w:rsid w:val="008B2C3C"/>
    <w:rsid w:val="008D534E"/>
    <w:rsid w:val="008E3A0D"/>
    <w:rsid w:val="00903E20"/>
    <w:rsid w:val="00914D60"/>
    <w:rsid w:val="00946C69"/>
    <w:rsid w:val="00987CDC"/>
    <w:rsid w:val="00987F1B"/>
    <w:rsid w:val="00991B2C"/>
    <w:rsid w:val="00A25D25"/>
    <w:rsid w:val="00A44C4B"/>
    <w:rsid w:val="00A70682"/>
    <w:rsid w:val="00A7152E"/>
    <w:rsid w:val="00AA04CF"/>
    <w:rsid w:val="00AB7FB8"/>
    <w:rsid w:val="00AC1A99"/>
    <w:rsid w:val="00AC37DE"/>
    <w:rsid w:val="00AC64C1"/>
    <w:rsid w:val="00AE2E0C"/>
    <w:rsid w:val="00B1679A"/>
    <w:rsid w:val="00B2003C"/>
    <w:rsid w:val="00B2579E"/>
    <w:rsid w:val="00B34D27"/>
    <w:rsid w:val="00B51627"/>
    <w:rsid w:val="00B67CD5"/>
    <w:rsid w:val="00B95B22"/>
    <w:rsid w:val="00BA4176"/>
    <w:rsid w:val="00BC67FE"/>
    <w:rsid w:val="00BD0137"/>
    <w:rsid w:val="00BF60BC"/>
    <w:rsid w:val="00BF7BFE"/>
    <w:rsid w:val="00C374EF"/>
    <w:rsid w:val="00C60B66"/>
    <w:rsid w:val="00C610BD"/>
    <w:rsid w:val="00C63660"/>
    <w:rsid w:val="00C95A5A"/>
    <w:rsid w:val="00C96CBF"/>
    <w:rsid w:val="00CA2669"/>
    <w:rsid w:val="00CA7925"/>
    <w:rsid w:val="00CB581D"/>
    <w:rsid w:val="00CD106B"/>
    <w:rsid w:val="00CE482D"/>
    <w:rsid w:val="00CF5B44"/>
    <w:rsid w:val="00D23BBA"/>
    <w:rsid w:val="00D261D6"/>
    <w:rsid w:val="00D31464"/>
    <w:rsid w:val="00D346E6"/>
    <w:rsid w:val="00D70A81"/>
    <w:rsid w:val="00DB58D3"/>
    <w:rsid w:val="00DB797F"/>
    <w:rsid w:val="00DC1758"/>
    <w:rsid w:val="00DC7065"/>
    <w:rsid w:val="00E62CCA"/>
    <w:rsid w:val="00E632A1"/>
    <w:rsid w:val="00E8312F"/>
    <w:rsid w:val="00E86D69"/>
    <w:rsid w:val="00EA210C"/>
    <w:rsid w:val="00EC0DDC"/>
    <w:rsid w:val="00EF0B1E"/>
    <w:rsid w:val="00F00133"/>
    <w:rsid w:val="00F11099"/>
    <w:rsid w:val="00F359AA"/>
    <w:rsid w:val="00F72CEA"/>
    <w:rsid w:val="00F72D59"/>
    <w:rsid w:val="00F74218"/>
    <w:rsid w:val="00F83011"/>
    <w:rsid w:val="00F838AF"/>
    <w:rsid w:val="00F91A7C"/>
    <w:rsid w:val="00FA6420"/>
    <w:rsid w:val="00FA7487"/>
    <w:rsid w:val="00FB0311"/>
    <w:rsid w:val="00FD5BFE"/>
    <w:rsid w:val="00FE3756"/>
    <w:rsid w:val="00FF4109"/>
    <w:rsid w:val="00FF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9A337-868E-47D0-A6B3-9454B1E6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AAD"/>
    <w:pPr>
      <w:spacing w:after="60" w:line="240" w:lineRule="auto"/>
      <w:jc w:val="both"/>
    </w:pPr>
    <w:rPr>
      <w:rFonts w:ascii="Arial" w:eastAsia="Calibri" w:hAnsi="Arial" w:cs="Times New Roman"/>
      <w:spacing w:val="-2"/>
      <w:sz w:val="21"/>
    </w:rPr>
  </w:style>
  <w:style w:type="paragraph" w:styleId="Heading1">
    <w:name w:val="heading 1"/>
    <w:basedOn w:val="Normal"/>
    <w:next w:val="Normal"/>
    <w:link w:val="Heading1Char"/>
    <w:uiPriority w:val="9"/>
    <w:qFormat/>
    <w:rsid w:val="00722AAD"/>
    <w:pPr>
      <w:keepNext/>
      <w:keepLines/>
      <w:spacing w:before="240" w:after="0"/>
      <w:jc w:val="center"/>
      <w:outlineLvl w:val="0"/>
    </w:pPr>
    <w:rPr>
      <w:rFonts w:ascii="Times New Roman" w:eastAsia="Times New Roman" w:hAnsi="Times New Roman"/>
      <w:b/>
      <w:bCs/>
      <w:color w:val="00009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AAD"/>
    <w:rPr>
      <w:rFonts w:ascii="Times New Roman" w:eastAsia="Times New Roman" w:hAnsi="Times New Roman" w:cs="Times New Roman"/>
      <w:b/>
      <w:bCs/>
      <w:color w:val="000099"/>
      <w:spacing w:val="-2"/>
      <w:sz w:val="28"/>
      <w:szCs w:val="28"/>
    </w:rPr>
  </w:style>
  <w:style w:type="paragraph" w:styleId="Header">
    <w:name w:val="header"/>
    <w:basedOn w:val="Normal"/>
    <w:link w:val="HeaderChar"/>
    <w:uiPriority w:val="99"/>
    <w:unhideWhenUsed/>
    <w:rsid w:val="00722AAD"/>
    <w:pPr>
      <w:tabs>
        <w:tab w:val="center" w:pos="4680"/>
        <w:tab w:val="right" w:pos="9360"/>
      </w:tabs>
      <w:spacing w:after="0"/>
    </w:pPr>
  </w:style>
  <w:style w:type="character" w:customStyle="1" w:styleId="HeaderChar">
    <w:name w:val="Header Char"/>
    <w:basedOn w:val="DefaultParagraphFont"/>
    <w:link w:val="Header"/>
    <w:uiPriority w:val="99"/>
    <w:rsid w:val="00722AAD"/>
    <w:rPr>
      <w:rFonts w:ascii="Arial" w:eastAsia="Calibri" w:hAnsi="Arial" w:cs="Times New Roman"/>
      <w:spacing w:val="-2"/>
      <w:sz w:val="21"/>
    </w:rPr>
  </w:style>
  <w:style w:type="paragraph" w:styleId="Footer">
    <w:name w:val="footer"/>
    <w:basedOn w:val="Normal"/>
    <w:link w:val="FooterChar"/>
    <w:uiPriority w:val="99"/>
    <w:unhideWhenUsed/>
    <w:rsid w:val="00722AAD"/>
    <w:pPr>
      <w:tabs>
        <w:tab w:val="center" w:pos="4680"/>
        <w:tab w:val="right" w:pos="9360"/>
      </w:tabs>
      <w:spacing w:after="0"/>
    </w:pPr>
  </w:style>
  <w:style w:type="character" w:customStyle="1" w:styleId="FooterChar">
    <w:name w:val="Footer Char"/>
    <w:basedOn w:val="DefaultParagraphFont"/>
    <w:link w:val="Footer"/>
    <w:uiPriority w:val="99"/>
    <w:rsid w:val="00722AAD"/>
    <w:rPr>
      <w:rFonts w:ascii="Arial" w:eastAsia="Calibri" w:hAnsi="Arial" w:cs="Times New Roman"/>
      <w:spacing w:val="-2"/>
      <w:sz w:val="21"/>
    </w:rPr>
  </w:style>
  <w:style w:type="character" w:customStyle="1" w:styleId="Corpsdutexte2">
    <w:name w:val="Corps du texte (2)_"/>
    <w:link w:val="Corpsdutexte20"/>
    <w:uiPriority w:val="99"/>
    <w:locked/>
    <w:rsid w:val="007A4C4C"/>
    <w:rPr>
      <w:rFonts w:ascii="Arial" w:hAnsi="Arial" w:cs="Arial"/>
      <w:b/>
      <w:bCs/>
      <w:sz w:val="19"/>
      <w:szCs w:val="19"/>
      <w:shd w:val="clear" w:color="auto" w:fill="FFFFFF"/>
    </w:rPr>
  </w:style>
  <w:style w:type="paragraph" w:customStyle="1" w:styleId="Corpsdutexte20">
    <w:name w:val="Corps du texte (2)"/>
    <w:basedOn w:val="Normal"/>
    <w:link w:val="Corpsdutexte2"/>
    <w:uiPriority w:val="99"/>
    <w:rsid w:val="007A4C4C"/>
    <w:pPr>
      <w:widowControl w:val="0"/>
      <w:shd w:val="clear" w:color="auto" w:fill="FFFFFF"/>
      <w:spacing w:after="0" w:line="240" w:lineRule="atLeast"/>
      <w:jc w:val="center"/>
    </w:pPr>
    <w:rPr>
      <w:rFonts w:eastAsiaTheme="minorHAnsi" w:cs="Arial"/>
      <w:b/>
      <w:bCs/>
      <w:spacing w:val="0"/>
      <w:sz w:val="19"/>
      <w:szCs w:val="19"/>
    </w:rPr>
  </w:style>
  <w:style w:type="character" w:customStyle="1" w:styleId="Corpsdutexte">
    <w:name w:val="Corps du texte_"/>
    <w:link w:val="Corpsdutexte1"/>
    <w:uiPriority w:val="99"/>
    <w:locked/>
    <w:rsid w:val="007A4C4C"/>
    <w:rPr>
      <w:rFonts w:ascii="Arial" w:hAnsi="Arial" w:cs="Arial"/>
      <w:sz w:val="18"/>
      <w:szCs w:val="18"/>
      <w:shd w:val="clear" w:color="auto" w:fill="FFFFFF"/>
    </w:rPr>
  </w:style>
  <w:style w:type="paragraph" w:customStyle="1" w:styleId="Corpsdutexte1">
    <w:name w:val="Corps du texte1"/>
    <w:basedOn w:val="Normal"/>
    <w:link w:val="Corpsdutexte"/>
    <w:uiPriority w:val="99"/>
    <w:rsid w:val="007A4C4C"/>
    <w:pPr>
      <w:widowControl w:val="0"/>
      <w:shd w:val="clear" w:color="auto" w:fill="FFFFFF"/>
      <w:spacing w:after="0" w:line="240" w:lineRule="atLeast"/>
      <w:ind w:hanging="360"/>
      <w:jc w:val="left"/>
    </w:pPr>
    <w:rPr>
      <w:rFonts w:eastAsiaTheme="minorHAnsi" w:cs="Arial"/>
      <w:spacing w:val="0"/>
      <w:sz w:val="18"/>
      <w:szCs w:val="18"/>
    </w:rPr>
  </w:style>
  <w:style w:type="character" w:customStyle="1" w:styleId="Corpsdutexte95pt2">
    <w:name w:val="Corps du texte + 9.5 pt2"/>
    <w:aliases w:val="Gras2"/>
    <w:uiPriority w:val="99"/>
    <w:rsid w:val="007A4C4C"/>
    <w:rPr>
      <w:rFonts w:ascii="Arial" w:hAnsi="Arial" w:cs="Arial"/>
      <w:b/>
      <w:bCs/>
      <w:sz w:val="19"/>
      <w:szCs w:val="19"/>
      <w:u w:val="none"/>
      <w:shd w:val="clear" w:color="auto" w:fill="FFFFFF"/>
    </w:rPr>
  </w:style>
  <w:style w:type="paragraph" w:styleId="ListParagraph">
    <w:name w:val="List Paragraph"/>
    <w:basedOn w:val="Normal"/>
    <w:uiPriority w:val="34"/>
    <w:qFormat/>
    <w:rsid w:val="00665053"/>
    <w:pPr>
      <w:ind w:left="720"/>
      <w:contextualSpacing/>
    </w:pPr>
  </w:style>
  <w:style w:type="paragraph" w:styleId="BalloonText">
    <w:name w:val="Balloon Text"/>
    <w:basedOn w:val="Normal"/>
    <w:link w:val="BalloonTextChar"/>
    <w:uiPriority w:val="99"/>
    <w:semiHidden/>
    <w:unhideWhenUsed/>
    <w:rsid w:val="003750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007"/>
    <w:rPr>
      <w:rFonts w:ascii="Tahoma" w:eastAsia="Calibri" w:hAnsi="Tahoma" w:cs="Tahoma"/>
      <w:spacing w:val="-2"/>
      <w:sz w:val="16"/>
      <w:szCs w:val="16"/>
    </w:rPr>
  </w:style>
  <w:style w:type="paragraph" w:customStyle="1" w:styleId="Default">
    <w:name w:val="Default"/>
    <w:rsid w:val="004533E2"/>
    <w:pPr>
      <w:autoSpaceDE w:val="0"/>
      <w:autoSpaceDN w:val="0"/>
      <w:adjustRightInd w:val="0"/>
      <w:spacing w:after="0" w:line="240" w:lineRule="auto"/>
    </w:pPr>
    <w:rPr>
      <w:rFonts w:ascii="Calibri" w:hAnsi="Calibri" w:cs="Calibri"/>
      <w:color w:val="000000"/>
      <w:sz w:val="24"/>
      <w:szCs w:val="24"/>
      <w:lang w:val="mk-MK"/>
    </w:rPr>
  </w:style>
  <w:style w:type="character" w:styleId="Hyperlink">
    <w:name w:val="Hyperlink"/>
    <w:basedOn w:val="DefaultParagraphFont"/>
    <w:uiPriority w:val="99"/>
    <w:unhideWhenUsed/>
    <w:rsid w:val="00A7152E"/>
    <w:rPr>
      <w:color w:val="0563C1" w:themeColor="hyperlink"/>
      <w:u w:val="single"/>
    </w:rPr>
  </w:style>
  <w:style w:type="character" w:styleId="SubtleEmphasis">
    <w:name w:val="Subtle Emphasis"/>
    <w:basedOn w:val="DefaultParagraphFont"/>
    <w:uiPriority w:val="19"/>
    <w:qFormat/>
    <w:rsid w:val="00BC67FE"/>
    <w:rPr>
      <w:i/>
      <w:iCs/>
      <w:color w:val="404040" w:themeColor="text1" w:themeTint="BF"/>
    </w:rPr>
  </w:style>
  <w:style w:type="table" w:styleId="TableGrid">
    <w:name w:val="Table Grid"/>
    <w:basedOn w:val="TableNormal"/>
    <w:uiPriority w:val="39"/>
    <w:rsid w:val="00783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FF4109"/>
    <w:pPr>
      <w:spacing w:after="120"/>
      <w:jc w:val="left"/>
    </w:pPr>
    <w:rPr>
      <w:rFonts w:ascii="Times New Roman" w:eastAsia="Times New Roman" w:hAnsi="Times New Roman"/>
      <w:spacing w:val="0"/>
      <w:sz w:val="16"/>
      <w:szCs w:val="16"/>
      <w:lang w:val="en-GB" w:eastAsia="en-GB"/>
    </w:rPr>
  </w:style>
  <w:style w:type="character" w:customStyle="1" w:styleId="BodyText3Char">
    <w:name w:val="Body Text 3 Char"/>
    <w:basedOn w:val="DefaultParagraphFont"/>
    <w:link w:val="BodyText3"/>
    <w:rsid w:val="00FF4109"/>
    <w:rPr>
      <w:rFonts w:ascii="Times New Roman" w:eastAsia="Times New Roman" w:hAnsi="Times New Roman" w:cs="Times New Roman"/>
      <w:sz w:val="16"/>
      <w:szCs w:val="16"/>
      <w:lang w:val="en-GB" w:eastAsia="en-GB"/>
    </w:rPr>
  </w:style>
  <w:style w:type="paragraph" w:styleId="Subtitle">
    <w:name w:val="Subtitle"/>
    <w:basedOn w:val="Normal"/>
    <w:link w:val="SubtitleChar"/>
    <w:qFormat/>
    <w:rsid w:val="00D70A81"/>
    <w:pPr>
      <w:spacing w:before="60" w:after="0"/>
      <w:jc w:val="center"/>
    </w:pPr>
    <w:rPr>
      <w:rFonts w:eastAsia="Times New Roman"/>
      <w:b/>
      <w:spacing w:val="0"/>
      <w:sz w:val="44"/>
      <w:szCs w:val="20"/>
    </w:rPr>
  </w:style>
  <w:style w:type="character" w:customStyle="1" w:styleId="SubtitleChar">
    <w:name w:val="Subtitle Char"/>
    <w:basedOn w:val="DefaultParagraphFont"/>
    <w:link w:val="Subtitle"/>
    <w:rsid w:val="00D70A81"/>
    <w:rPr>
      <w:rFonts w:ascii="Arial" w:eastAsia="Times New Roman" w:hAnsi="Arial" w:cs="Times New Roman"/>
      <w:b/>
      <w:sz w:val="44"/>
      <w:szCs w:val="20"/>
    </w:rPr>
  </w:style>
  <w:style w:type="paragraph" w:styleId="BodyTextIndent">
    <w:name w:val="Body Text Indent"/>
    <w:basedOn w:val="Normal"/>
    <w:link w:val="BodyTextIndentChar"/>
    <w:rsid w:val="00657A0B"/>
    <w:pPr>
      <w:spacing w:after="120"/>
      <w:ind w:left="283"/>
      <w:jc w:val="left"/>
    </w:pPr>
    <w:rPr>
      <w:rFonts w:ascii="Times New Roman" w:eastAsia="Times New Roman" w:hAnsi="Times New Roman"/>
      <w:spacing w:val="0"/>
      <w:sz w:val="24"/>
      <w:szCs w:val="24"/>
      <w:lang w:val="x-none" w:eastAsia="en-GB"/>
    </w:rPr>
  </w:style>
  <w:style w:type="character" w:customStyle="1" w:styleId="BodyTextIndentChar">
    <w:name w:val="Body Text Indent Char"/>
    <w:basedOn w:val="DefaultParagraphFont"/>
    <w:link w:val="BodyTextIndent"/>
    <w:rsid w:val="00657A0B"/>
    <w:rPr>
      <w:rFonts w:ascii="Times New Roman" w:eastAsia="Times New Roman" w:hAnsi="Times New Roman" w:cs="Times New Roman"/>
      <w:sz w:val="24"/>
      <w:szCs w:val="24"/>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lorent@metamorphosis.org.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1746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Florent</dc:creator>
  <cp:lastModifiedBy>..</cp:lastModifiedBy>
  <cp:revision>15</cp:revision>
  <cp:lastPrinted>2019-03-13T12:44:00Z</cp:lastPrinted>
  <dcterms:created xsi:type="dcterms:W3CDTF">2019-03-13T12:44:00Z</dcterms:created>
  <dcterms:modified xsi:type="dcterms:W3CDTF">2019-11-07T03:32:00Z</dcterms:modified>
</cp:coreProperties>
</file>