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CB" w:rsidRDefault="00B209CB">
      <w:pPr>
        <w:pStyle w:val="BodyText"/>
        <w:spacing w:before="52"/>
        <w:ind w:left="100" w:right="117"/>
        <w:jc w:val="both"/>
      </w:pPr>
    </w:p>
    <w:p w:rsidR="008D59C3" w:rsidRDefault="00435BED">
      <w:pPr>
        <w:pStyle w:val="BodyText"/>
        <w:spacing w:before="52"/>
        <w:ind w:left="100" w:right="117"/>
        <w:jc w:val="both"/>
      </w:pPr>
      <w:r>
        <w:t>Për nevojat e projektit "Ndërmarrja Sociale - Projekti për avancimin e turizmit bashkëkohor (STEP)" i financuar nga Bashkimi Evropian në kuadër të programit për bashkëpunim ndërkufitar (IPA II 2014-2015), në bazë të marrëveshjes për grant me numrin referent IPA/2017/390-054, komisioni i prokurimeve pranë Fondacionit për internetit dhe shoqërisë “Metamorfozis” Shkup, në bashkëpunim me Qendrën për Zhvillimin e Rajonit Planifikues të Pollogut - Tetovë dhe Këshillin e Qarkut Elbasan, shpall:</w:t>
      </w:r>
    </w:p>
    <w:p w:rsidR="008D59C3" w:rsidRDefault="008D59C3">
      <w:pPr>
        <w:pStyle w:val="BodyText"/>
        <w:spacing w:before="2"/>
        <w:rPr>
          <w:sz w:val="38"/>
        </w:rPr>
      </w:pPr>
    </w:p>
    <w:p w:rsidR="008D59C3" w:rsidRDefault="00435BED">
      <w:pPr>
        <w:ind w:left="1295"/>
        <w:rPr>
          <w:b/>
          <w:sz w:val="28"/>
        </w:rPr>
      </w:pPr>
      <w:r>
        <w:rPr>
          <w:b/>
          <w:sz w:val="28"/>
        </w:rPr>
        <w:t xml:space="preserve">THIRRJE PËR DORËZIMIN E OFERTAVE nr. </w:t>
      </w:r>
      <w:r w:rsidR="00EB1BF3">
        <w:rPr>
          <w:b/>
          <w:sz w:val="28"/>
        </w:rPr>
        <w:t>11</w:t>
      </w:r>
      <w:r>
        <w:rPr>
          <w:b/>
          <w:sz w:val="28"/>
        </w:rPr>
        <w:t>-2019</w:t>
      </w:r>
    </w:p>
    <w:p w:rsidR="0028165E" w:rsidRDefault="0028165E" w:rsidP="0028165E">
      <w:pPr>
        <w:ind w:left="-90"/>
        <w:jc w:val="center"/>
        <w:rPr>
          <w:b/>
          <w:sz w:val="28"/>
        </w:rPr>
      </w:pPr>
    </w:p>
    <w:p w:rsidR="0028165E" w:rsidRDefault="0028165E">
      <w:pPr>
        <w:pStyle w:val="BodyText"/>
        <w:spacing w:before="54"/>
        <w:ind w:left="3669" w:hanging="3289"/>
      </w:pPr>
    </w:p>
    <w:p w:rsidR="008D59C3" w:rsidRDefault="00435BED">
      <w:pPr>
        <w:pStyle w:val="BodyText"/>
        <w:spacing w:before="54"/>
        <w:ind w:left="3669" w:hanging="3289"/>
      </w:pPr>
      <w:r>
        <w:t>Për prokurimin/furnizimin e shërbimeve për zhvillimin e zgjidhjes softuerike për një platformë ndër-rajonale onlajn të turizmit</w:t>
      </w:r>
    </w:p>
    <w:p w:rsidR="008D59C3" w:rsidRDefault="008D59C3">
      <w:pPr>
        <w:pStyle w:val="BodyText"/>
        <w:spacing w:before="10"/>
        <w:rPr>
          <w:sz w:val="34"/>
        </w:rPr>
      </w:pPr>
    </w:p>
    <w:p w:rsidR="008D59C3" w:rsidRDefault="00435BED">
      <w:pPr>
        <w:pStyle w:val="Heading1"/>
        <w:numPr>
          <w:ilvl w:val="0"/>
          <w:numId w:val="4"/>
        </w:numPr>
        <w:tabs>
          <w:tab w:val="left" w:pos="384"/>
        </w:tabs>
        <w:ind w:hanging="283"/>
        <w:jc w:val="left"/>
        <w:rPr>
          <w:sz w:val="22"/>
        </w:rPr>
      </w:pPr>
      <w:r>
        <w:t>Organi kontraktues</w:t>
      </w:r>
    </w:p>
    <w:p w:rsidR="008D59C3" w:rsidRDefault="008D59C3">
      <w:pPr>
        <w:pStyle w:val="BodyText"/>
        <w:spacing w:before="7"/>
        <w:rPr>
          <w:b/>
          <w:sz w:val="23"/>
        </w:rPr>
      </w:pPr>
    </w:p>
    <w:p w:rsidR="008D59C3" w:rsidRDefault="00435BED">
      <w:pPr>
        <w:pStyle w:val="BodyText"/>
        <w:ind w:left="100" w:right="112"/>
        <w:jc w:val="both"/>
      </w:pPr>
      <w:r>
        <w:t>Fondacioni për internet dhe shoqëri - Metamorfozis, Shkup, me seli në rr. Apostoll Gusllarot Nr. 40, 1000 Shkup, në kuadër të projektit "Ndërmarrja Sociale - Projekti për avancimin e turizmit bashkëkohor (STEP)"</w:t>
      </w:r>
    </w:p>
    <w:p w:rsidR="008D59C3" w:rsidRDefault="008D59C3">
      <w:pPr>
        <w:pStyle w:val="BodyText"/>
        <w:spacing w:before="5"/>
      </w:pPr>
    </w:p>
    <w:p w:rsidR="008D59C3" w:rsidRDefault="00435BED">
      <w:pPr>
        <w:pStyle w:val="Heading1"/>
        <w:numPr>
          <w:ilvl w:val="0"/>
          <w:numId w:val="4"/>
        </w:numPr>
        <w:tabs>
          <w:tab w:val="left" w:pos="384"/>
        </w:tabs>
        <w:ind w:hanging="283"/>
        <w:jc w:val="left"/>
        <w:rPr>
          <w:sz w:val="22"/>
        </w:rPr>
      </w:pPr>
      <w:r>
        <w:t>Sfondi i projektit</w:t>
      </w:r>
    </w:p>
    <w:p w:rsidR="008D59C3" w:rsidRDefault="00435BED">
      <w:pPr>
        <w:pStyle w:val="BodyText"/>
        <w:spacing w:before="55"/>
        <w:ind w:left="100" w:right="440"/>
      </w:pPr>
      <w:r>
        <w:t>Projekti është një kontratë për grant i IPA 2, Program i Bashkimit Evropian për bashkëpunim ndërkufitar: alokimet 2014-2015. Partnerë të projektit janë Fondacioni Metamorfozis për internet dhe shoqëri, Qendra për zhvillimin e rajonit planifikues të Pollogut dhe Këshilli i Qarkut Elbasan. Kohëzgjatja: 27 muaj</w:t>
      </w:r>
      <w:r w:rsidR="000105EB">
        <w:rPr>
          <w:lang w:val="mk-MK"/>
        </w:rPr>
        <w:t xml:space="preserve"> </w:t>
      </w:r>
      <w:r w:rsidR="000105EB">
        <w:t>(</w:t>
      </w:r>
      <w:r w:rsidR="000105EB">
        <w:rPr>
          <w:lang w:val="mk-MK"/>
        </w:rPr>
        <w:t>01.01.2018 – 31.03.2020)</w:t>
      </w:r>
      <w:r w:rsidR="000105EB" w:rsidRPr="001D539B">
        <w:rPr>
          <w:lang w:val="mk-MK"/>
        </w:rPr>
        <w:t>.</w:t>
      </w:r>
      <w:r>
        <w:t>.</w:t>
      </w:r>
    </w:p>
    <w:p w:rsidR="008D59C3" w:rsidRDefault="00435BED">
      <w:pPr>
        <w:pStyle w:val="Heading1"/>
        <w:spacing w:before="125"/>
      </w:pPr>
      <w:r>
        <w:t>Qëllimet:</w:t>
      </w:r>
    </w:p>
    <w:p w:rsidR="008D59C3" w:rsidRDefault="00435BED">
      <w:pPr>
        <w:pStyle w:val="ListParagraph"/>
        <w:numPr>
          <w:ilvl w:val="1"/>
          <w:numId w:val="4"/>
        </w:numPr>
        <w:tabs>
          <w:tab w:val="left" w:pos="820"/>
          <w:tab w:val="left" w:pos="821"/>
        </w:tabs>
        <w:spacing w:before="120" w:line="237" w:lineRule="auto"/>
        <w:ind w:right="953"/>
        <w:rPr>
          <w:sz w:val="24"/>
        </w:rPr>
      </w:pPr>
      <w:r>
        <w:rPr>
          <w:sz w:val="24"/>
        </w:rPr>
        <w:t>Promovimi i një sektori turistik aktiv që përshtatet në mënyrë efektive ndaj nevojave të tregjeve vendore dhe ndërkombëtare</w:t>
      </w:r>
    </w:p>
    <w:p w:rsidR="008D59C3" w:rsidRDefault="00435BED">
      <w:pPr>
        <w:pStyle w:val="ListParagraph"/>
        <w:numPr>
          <w:ilvl w:val="1"/>
          <w:numId w:val="4"/>
        </w:numPr>
        <w:tabs>
          <w:tab w:val="left" w:pos="820"/>
          <w:tab w:val="left" w:pos="821"/>
        </w:tabs>
        <w:spacing w:before="2"/>
        <w:ind w:right="1235"/>
        <w:rPr>
          <w:sz w:val="24"/>
        </w:rPr>
      </w:pPr>
      <w:r>
        <w:rPr>
          <w:sz w:val="24"/>
        </w:rPr>
        <w:t>Rritja e kapaciteteve të bizneseve turistike dhe ndërtimi i partneriteteve strategjike dhe bashkëpunimit në vend, rajon dhe më gjerë</w:t>
      </w:r>
    </w:p>
    <w:p w:rsidR="008D59C3" w:rsidRDefault="00435BED">
      <w:pPr>
        <w:pStyle w:val="ListParagraph"/>
        <w:numPr>
          <w:ilvl w:val="1"/>
          <w:numId w:val="4"/>
        </w:numPr>
        <w:tabs>
          <w:tab w:val="left" w:pos="820"/>
          <w:tab w:val="left" w:pos="821"/>
        </w:tabs>
        <w:spacing w:before="4" w:line="237" w:lineRule="auto"/>
        <w:ind w:right="1289"/>
        <w:rPr>
          <w:sz w:val="24"/>
        </w:rPr>
      </w:pPr>
      <w:r>
        <w:rPr>
          <w:sz w:val="24"/>
        </w:rPr>
        <w:t>Zgjerimi dhe avancimi i qasjes strategjike dhe të koordinuar në tregjet turistike të reja  specifike duke përdorur teknologji të reja</w:t>
      </w:r>
    </w:p>
    <w:p w:rsidR="008D59C3" w:rsidRDefault="00435BED">
      <w:pPr>
        <w:pStyle w:val="ListParagraph"/>
        <w:numPr>
          <w:ilvl w:val="1"/>
          <w:numId w:val="4"/>
        </w:numPr>
        <w:tabs>
          <w:tab w:val="left" w:pos="820"/>
          <w:tab w:val="left" w:pos="821"/>
        </w:tabs>
        <w:spacing w:before="2"/>
        <w:rPr>
          <w:sz w:val="24"/>
        </w:rPr>
      </w:pPr>
      <w:r>
        <w:rPr>
          <w:sz w:val="24"/>
        </w:rPr>
        <w:t>Përshpejtimi i rritjes dhe stimulimi i krijimit të vendeve të reja të punës</w:t>
      </w:r>
    </w:p>
    <w:p w:rsidR="008D59C3" w:rsidRDefault="00435BED">
      <w:pPr>
        <w:pStyle w:val="Heading1"/>
        <w:spacing w:before="121"/>
      </w:pPr>
      <w:r>
        <w:t>Elementet kryesore:</w:t>
      </w:r>
    </w:p>
    <w:p w:rsidR="008D59C3" w:rsidRDefault="00435BED">
      <w:pPr>
        <w:pStyle w:val="ListParagraph"/>
        <w:numPr>
          <w:ilvl w:val="1"/>
          <w:numId w:val="4"/>
        </w:numPr>
        <w:tabs>
          <w:tab w:val="left" w:pos="820"/>
          <w:tab w:val="left" w:pos="821"/>
        </w:tabs>
        <w:spacing w:before="118" w:line="294" w:lineRule="exact"/>
        <w:rPr>
          <w:sz w:val="24"/>
        </w:rPr>
      </w:pPr>
      <w:r>
        <w:rPr>
          <w:sz w:val="24"/>
        </w:rPr>
        <w:t>Ngritja e ndërgjegjësimit dhe kuptimit të nevojës për qasje të re të marketingut në turizëm</w:t>
      </w:r>
    </w:p>
    <w:p w:rsidR="008D59C3" w:rsidRDefault="00435BED">
      <w:pPr>
        <w:pStyle w:val="ListParagraph"/>
        <w:numPr>
          <w:ilvl w:val="1"/>
          <w:numId w:val="4"/>
        </w:numPr>
        <w:tabs>
          <w:tab w:val="left" w:pos="820"/>
          <w:tab w:val="left" w:pos="821"/>
        </w:tabs>
        <w:spacing w:line="293" w:lineRule="exact"/>
        <w:rPr>
          <w:sz w:val="24"/>
        </w:rPr>
      </w:pPr>
      <w:r>
        <w:rPr>
          <w:sz w:val="24"/>
        </w:rPr>
        <w:t>Shkëmbimi i informacionit, bashkëpunimi dhe zhvillimi i përbashkët i produkteve brenda zonës ndërkufitare</w:t>
      </w:r>
    </w:p>
    <w:p w:rsidR="008D59C3" w:rsidRDefault="00435BED">
      <w:pPr>
        <w:pStyle w:val="ListParagraph"/>
        <w:numPr>
          <w:ilvl w:val="1"/>
          <w:numId w:val="4"/>
        </w:numPr>
        <w:tabs>
          <w:tab w:val="left" w:pos="820"/>
          <w:tab w:val="left" w:pos="821"/>
        </w:tabs>
        <w:spacing w:before="1" w:line="237" w:lineRule="auto"/>
        <w:ind w:right="258"/>
        <w:rPr>
          <w:sz w:val="24"/>
        </w:rPr>
      </w:pPr>
      <w:r>
        <w:rPr>
          <w:sz w:val="24"/>
        </w:rPr>
        <w:t>Ekspertiza lokale midis subjekteve private dhe publike për të zhvilluar politikat dhe standardet e nevojshme që plotësojnë standardet ndërkombëtare për zhvillimin e</w:t>
      </w:r>
      <w:r w:rsidR="00B209CB">
        <w:rPr>
          <w:sz w:val="24"/>
        </w:rPr>
        <w:t xml:space="preserve"> </w:t>
      </w:r>
      <w:r>
        <w:rPr>
          <w:sz w:val="24"/>
        </w:rPr>
        <w:t>turizmit</w:t>
      </w:r>
    </w:p>
    <w:p w:rsidR="008D59C3" w:rsidRDefault="00435BED">
      <w:pPr>
        <w:pStyle w:val="ListParagraph"/>
        <w:numPr>
          <w:ilvl w:val="1"/>
          <w:numId w:val="4"/>
        </w:numPr>
        <w:tabs>
          <w:tab w:val="left" w:pos="820"/>
          <w:tab w:val="left" w:pos="821"/>
        </w:tabs>
        <w:spacing w:before="3"/>
        <w:rPr>
          <w:sz w:val="24"/>
        </w:rPr>
      </w:pPr>
      <w:r>
        <w:rPr>
          <w:sz w:val="24"/>
        </w:rPr>
        <w:lastRenderedPageBreak/>
        <w:t>Ndërtimi i strategjisë nëpërmjet konsultimit dhe koordinimit të gjerë</w:t>
      </w:r>
    </w:p>
    <w:p w:rsidR="008D59C3" w:rsidRDefault="00435BED">
      <w:pPr>
        <w:pStyle w:val="ListParagraph"/>
        <w:numPr>
          <w:ilvl w:val="1"/>
          <w:numId w:val="4"/>
        </w:numPr>
        <w:tabs>
          <w:tab w:val="left" w:pos="820"/>
          <w:tab w:val="left" w:pos="821"/>
        </w:tabs>
        <w:spacing w:before="1" w:line="293" w:lineRule="exact"/>
        <w:rPr>
          <w:sz w:val="24"/>
        </w:rPr>
      </w:pPr>
      <w:r>
        <w:rPr>
          <w:sz w:val="24"/>
        </w:rPr>
        <w:t>Rrjetëzimi dhe ndërkombëtarizimi i zinxhirëve të vlerave</w:t>
      </w:r>
    </w:p>
    <w:p w:rsidR="008D59C3" w:rsidRDefault="00435BED" w:rsidP="008D3E98">
      <w:pPr>
        <w:pStyle w:val="ListParagraph"/>
        <w:numPr>
          <w:ilvl w:val="1"/>
          <w:numId w:val="4"/>
        </w:numPr>
        <w:tabs>
          <w:tab w:val="left" w:pos="820"/>
          <w:tab w:val="left" w:pos="821"/>
        </w:tabs>
        <w:spacing w:line="293" w:lineRule="exact"/>
        <w:rPr>
          <w:sz w:val="24"/>
        </w:rPr>
      </w:pPr>
      <w:r w:rsidRPr="0028165E">
        <w:rPr>
          <w:sz w:val="24"/>
        </w:rPr>
        <w:t>Ndërtimi i lidhjeve ndërmjet turizmit dhe kulturës</w:t>
      </w:r>
    </w:p>
    <w:p w:rsidR="0028165E" w:rsidRDefault="0028165E" w:rsidP="0028165E">
      <w:pPr>
        <w:pStyle w:val="ListParagraph"/>
        <w:numPr>
          <w:ilvl w:val="1"/>
          <w:numId w:val="4"/>
        </w:numPr>
        <w:tabs>
          <w:tab w:val="left" w:pos="820"/>
          <w:tab w:val="left" w:pos="821"/>
        </w:tabs>
        <w:spacing w:before="56" w:line="237" w:lineRule="auto"/>
        <w:ind w:right="297"/>
        <w:rPr>
          <w:sz w:val="24"/>
        </w:rPr>
      </w:pPr>
      <w:r>
        <w:rPr>
          <w:sz w:val="24"/>
        </w:rPr>
        <w:t>Trajnimi dhe mentorim për të forcuar kapacitetin e NVM-ve për përdorim efikas të teknologjisë</w:t>
      </w:r>
    </w:p>
    <w:p w:rsidR="0028165E" w:rsidRDefault="0028165E" w:rsidP="0028165E">
      <w:pPr>
        <w:pStyle w:val="ListParagraph"/>
        <w:numPr>
          <w:ilvl w:val="1"/>
          <w:numId w:val="4"/>
        </w:numPr>
        <w:tabs>
          <w:tab w:val="left" w:pos="820"/>
          <w:tab w:val="left" w:pos="821"/>
        </w:tabs>
        <w:spacing w:line="293" w:lineRule="exact"/>
        <w:rPr>
          <w:sz w:val="24"/>
        </w:rPr>
      </w:pPr>
      <w:r>
        <w:rPr>
          <w:sz w:val="24"/>
        </w:rPr>
        <w:t>Mbështetja e projekteve konkrete cilësore për t'u përdorur si shembuj më të mirë për motivimin dhe nxitjen e turizmit ndërkufitar</w:t>
      </w:r>
    </w:p>
    <w:p w:rsidR="0028165E" w:rsidRDefault="0028165E" w:rsidP="0028165E">
      <w:pPr>
        <w:pStyle w:val="Heading1"/>
        <w:spacing w:before="124"/>
      </w:pPr>
      <w:r>
        <w:t>Rezultatet e pritura:</w:t>
      </w:r>
    </w:p>
    <w:p w:rsidR="0028165E" w:rsidRDefault="0028165E" w:rsidP="0028165E">
      <w:pPr>
        <w:pStyle w:val="ListParagraph"/>
        <w:numPr>
          <w:ilvl w:val="1"/>
          <w:numId w:val="4"/>
        </w:numPr>
        <w:tabs>
          <w:tab w:val="left" w:pos="820"/>
          <w:tab w:val="left" w:pos="821"/>
        </w:tabs>
        <w:spacing w:before="118" w:line="293" w:lineRule="exact"/>
        <w:rPr>
          <w:sz w:val="24"/>
        </w:rPr>
      </w:pPr>
      <w:r>
        <w:rPr>
          <w:sz w:val="24"/>
        </w:rPr>
        <w:t>Rritja e kërkesës për turizëm në rajon nëpërmjet rritjes së përmbajtjes dhe aktivitetit në internet</w:t>
      </w:r>
    </w:p>
    <w:p w:rsidR="0028165E" w:rsidRDefault="0028165E" w:rsidP="0028165E">
      <w:pPr>
        <w:pStyle w:val="ListParagraph"/>
        <w:numPr>
          <w:ilvl w:val="1"/>
          <w:numId w:val="4"/>
        </w:numPr>
        <w:tabs>
          <w:tab w:val="left" w:pos="820"/>
          <w:tab w:val="left" w:pos="821"/>
        </w:tabs>
        <w:spacing w:line="293" w:lineRule="exact"/>
        <w:rPr>
          <w:sz w:val="24"/>
        </w:rPr>
      </w:pPr>
      <w:r>
        <w:rPr>
          <w:sz w:val="24"/>
        </w:rPr>
        <w:t>Rritja e kapacitetit të biznesit të turizmit për përdorimin strategjik të teknologjisë informative</w:t>
      </w:r>
    </w:p>
    <w:p w:rsidR="0028165E" w:rsidRDefault="0028165E" w:rsidP="0028165E">
      <w:pPr>
        <w:pStyle w:val="ListParagraph"/>
        <w:numPr>
          <w:ilvl w:val="1"/>
          <w:numId w:val="4"/>
        </w:numPr>
        <w:tabs>
          <w:tab w:val="left" w:pos="820"/>
          <w:tab w:val="left" w:pos="821"/>
        </w:tabs>
        <w:spacing w:before="1" w:line="237" w:lineRule="auto"/>
        <w:ind w:right="337"/>
        <w:rPr>
          <w:sz w:val="24"/>
        </w:rPr>
      </w:pPr>
      <w:r>
        <w:rPr>
          <w:sz w:val="24"/>
        </w:rPr>
        <w:t>Krijimi i rrjetit STEP të entiteteve publike dhe private të informuara dhe të fuqizuara, OSHC-të, grupet e turizmit dhe/ose dhomat e tregtisë;</w:t>
      </w:r>
    </w:p>
    <w:p w:rsidR="0028165E" w:rsidRDefault="0028165E" w:rsidP="0028165E">
      <w:pPr>
        <w:pStyle w:val="ListParagraph"/>
        <w:numPr>
          <w:ilvl w:val="1"/>
          <w:numId w:val="4"/>
        </w:numPr>
        <w:tabs>
          <w:tab w:val="left" w:pos="820"/>
          <w:tab w:val="left" w:pos="821"/>
        </w:tabs>
        <w:spacing w:before="5" w:line="237" w:lineRule="auto"/>
        <w:ind w:right="259"/>
        <w:rPr>
          <w:sz w:val="24"/>
        </w:rPr>
      </w:pPr>
      <w:r>
        <w:rPr>
          <w:sz w:val="24"/>
        </w:rPr>
        <w:t>Krijimi i një marke të besueshme STEP që krijon besim, cilësi dhe integritet për NVM në rajonin ndërkufitar</w:t>
      </w:r>
    </w:p>
    <w:p w:rsidR="0028165E" w:rsidRDefault="0028165E" w:rsidP="0028165E">
      <w:pPr>
        <w:pStyle w:val="ListParagraph"/>
        <w:numPr>
          <w:ilvl w:val="1"/>
          <w:numId w:val="4"/>
        </w:numPr>
        <w:tabs>
          <w:tab w:val="left" w:pos="820"/>
          <w:tab w:val="left" w:pos="821"/>
        </w:tabs>
        <w:spacing w:before="5" w:line="237" w:lineRule="auto"/>
        <w:ind w:right="515"/>
        <w:rPr>
          <w:sz w:val="24"/>
        </w:rPr>
      </w:pPr>
      <w:r>
        <w:rPr>
          <w:sz w:val="24"/>
        </w:rPr>
        <w:t>Rritja e kapacitetit të bizneseve turistike dhe sipërmarrësve individualë për ndërkombëtarizim, lidhje dhe partneritet</w:t>
      </w:r>
    </w:p>
    <w:p w:rsidR="0028165E" w:rsidRDefault="0028165E" w:rsidP="0028165E">
      <w:pPr>
        <w:pStyle w:val="ListParagraph"/>
        <w:numPr>
          <w:ilvl w:val="1"/>
          <w:numId w:val="4"/>
        </w:numPr>
        <w:tabs>
          <w:tab w:val="left" w:pos="820"/>
          <w:tab w:val="left" w:pos="821"/>
        </w:tabs>
        <w:spacing w:before="2"/>
        <w:rPr>
          <w:sz w:val="24"/>
        </w:rPr>
      </w:pPr>
      <w:r>
        <w:rPr>
          <w:sz w:val="24"/>
        </w:rPr>
        <w:t>Krijimi i Platformës Ndër-Rajonale të Turizmit Online (iTOP)</w:t>
      </w:r>
    </w:p>
    <w:p w:rsidR="0028165E" w:rsidRPr="0028165E" w:rsidRDefault="0028165E" w:rsidP="0028165E">
      <w:pPr>
        <w:tabs>
          <w:tab w:val="left" w:pos="820"/>
          <w:tab w:val="left" w:pos="821"/>
        </w:tabs>
        <w:spacing w:line="293" w:lineRule="exact"/>
        <w:rPr>
          <w:sz w:val="24"/>
        </w:rPr>
      </w:pPr>
    </w:p>
    <w:p w:rsidR="0028165E" w:rsidRDefault="0028165E" w:rsidP="0028165E">
      <w:pPr>
        <w:pStyle w:val="Heading1"/>
        <w:numPr>
          <w:ilvl w:val="0"/>
          <w:numId w:val="4"/>
        </w:numPr>
        <w:tabs>
          <w:tab w:val="left" w:pos="384"/>
        </w:tabs>
        <w:ind w:hanging="283"/>
        <w:jc w:val="left"/>
        <w:rPr>
          <w:sz w:val="22"/>
        </w:rPr>
      </w:pPr>
      <w:r>
        <w:t>Lënda e kontratës për prokurimin e shërbimit</w:t>
      </w:r>
    </w:p>
    <w:p w:rsidR="0028165E" w:rsidRDefault="0028165E" w:rsidP="0028165E">
      <w:pPr>
        <w:pStyle w:val="BodyText"/>
        <w:spacing w:before="7"/>
        <w:rPr>
          <w:b/>
          <w:sz w:val="23"/>
        </w:rPr>
      </w:pPr>
    </w:p>
    <w:p w:rsidR="0028165E" w:rsidRDefault="0028165E" w:rsidP="0028165E">
      <w:pPr>
        <w:pStyle w:val="BodyText"/>
        <w:ind w:left="100" w:right="129"/>
        <w:jc w:val="both"/>
      </w:pPr>
      <w:r>
        <w:t>Lëndë e kontratës për prokurim është zhvillimi i zgjidhjes softuerike për platformë ndër-rajonale të turizmit onlajn “I-Top”</w:t>
      </w:r>
    </w:p>
    <w:p w:rsidR="0028165E" w:rsidRDefault="0028165E" w:rsidP="0028165E">
      <w:pPr>
        <w:pStyle w:val="BodyText"/>
      </w:pPr>
    </w:p>
    <w:p w:rsidR="0028165E" w:rsidRDefault="0028165E" w:rsidP="0028165E">
      <w:pPr>
        <w:pStyle w:val="BodyText"/>
        <w:ind w:left="100" w:right="128"/>
        <w:jc w:val="both"/>
      </w:pPr>
      <w:r>
        <w:t>Platforma onlajn I-TOP do të shërbejë si një platformë trepalëshe B2B dhe/ose B2C midis palëve të ndryshme të interesuara, e cila do të përfshijë ndërmjetësimin e njeriut, gjatë krijimit të "paketave turistike" individuale për shijet e ndryshme turistike. Në një skenar për ilustrim, sipërmarrësit do t’i ofrojnë shërbimet e tyre në platformë, "ndërmjetësi lokal njerëzor", i cili është i njohur së afërmi me ofertën, do të krijojë paketa tematike dhe më në fund turisti do të përcaktohet për njërën prej tyre. Gjithashtu, sipërmarrësit do të jenë në gjendje vetë t’i krijojnë paketat dhe kështu t'i ofrojnë ato pa "ndërmjetësim" nga pala e tretë. Ngjashëm me këtë, në platformën B2B, agjencitë turistike mund të krijojnë ose të blejnë paketa turistike dhe t'i ofrojnë ato nëpërmjet kanaleve të ndryshme të komunikimit.  Në të njëjtën kohë, platforma mund të shërbejë si një platformë B2C dhe t’u ofrojë shërbim të drejtpërdrejtë klientëve pa asnjë ndërhyrje.</w:t>
      </w:r>
    </w:p>
    <w:p w:rsidR="0028165E" w:rsidRDefault="0028165E" w:rsidP="0028165E">
      <w:pPr>
        <w:tabs>
          <w:tab w:val="left" w:pos="820"/>
          <w:tab w:val="left" w:pos="821"/>
        </w:tabs>
        <w:spacing w:line="293" w:lineRule="exact"/>
        <w:rPr>
          <w:sz w:val="24"/>
        </w:rPr>
      </w:pPr>
    </w:p>
    <w:p w:rsidR="008D59C3" w:rsidRDefault="00435BED" w:rsidP="0028165E">
      <w:pPr>
        <w:pStyle w:val="BodyText"/>
        <w:ind w:left="100" w:right="127"/>
        <w:jc w:val="both"/>
      </w:pPr>
      <w:r>
        <w:t xml:space="preserve">Platforma, po ashtu do të përfshijë edhe ueb-shërbime, që do t’i sjellin ofertat ekzistuese turistike në rajonet e synuara, nga ueb-faqet e njohura (tripadvisor.com, booking.com), rejtingjet e tyre, komentet dhe të dhënat e tjera meta dhe do t'ua paraqesin ato përdoruesve në mënyrë të lehtë për përdorim në iTOP. Përfitimet nga kjo qasje janë dy shtresore: së pari, kjo do t’i mundësojë platformës të jetë e pasur me përmbajtje që nga fillimi, pasi do të ushqejë përmbajtjen automatikisht nga ueb-shërbimet ekzistuese si tripadvisor.com dhe booking.com, ndërsa e dyta, </w:t>
      </w:r>
      <w:r>
        <w:lastRenderedPageBreak/>
        <w:t>ndërmarrjet e vogla dhe të mesme, hotelet, restorantet, etj., nuk duhet ta dërgojnë ofertën e tyre më shumë se një herë në sistemin e tyre të preferuar (rezervimi, Airbnb, etj.). Përveç kësaj, ekipi i projektit për TIK i rrjetit STEP ka pasqyrë të ofertës së plotë nga rajonet në të dy anët e kufirit,</w:t>
      </w:r>
      <w:r w:rsidR="0028165E">
        <w:t xml:space="preserve"> </w:t>
      </w:r>
      <w:r w:rsidR="00683C85">
        <w:t xml:space="preserve">duke ofruar ndihmë sipas nevojës. </w:t>
      </w:r>
      <w:r>
        <w:t xml:space="preserve">Ajo që është më e rëndësishme, iTOP lejon në mënyrë shumë novatore ndërmjetësimin e njeriut (për shembull, guidët turistikë, entuziastët etj.), si dhe mundësi për t’i kombinuar ofertat, madje edhe gjëra të caktuara nga oferta të ndryshme, në ofertat e vetme të sapo-përcaktuara -  </w:t>
      </w:r>
    </w:p>
    <w:p w:rsidR="008D59C3" w:rsidRDefault="00435BED">
      <w:pPr>
        <w:pStyle w:val="ListParagraph"/>
        <w:numPr>
          <w:ilvl w:val="0"/>
          <w:numId w:val="3"/>
        </w:numPr>
        <w:tabs>
          <w:tab w:val="left" w:pos="312"/>
        </w:tabs>
        <w:ind w:right="129" w:firstLine="0"/>
        <w:jc w:val="both"/>
        <w:rPr>
          <w:sz w:val="24"/>
        </w:rPr>
      </w:pPr>
      <w:r>
        <w:rPr>
          <w:sz w:val="24"/>
        </w:rPr>
        <w:t>ofron përvoja unike turistike. Sistemi gjithashtu duhet të ofrojë mundësi për turistët që t’i personalizojnë "kërkesat" e tyre, të kombinuara me ofertat e platformës, të cilat pastaj përkojnë me "ndërmjetësuesit njerëzorë" të përshtatshëm për kërkesat. Në kontekst, sfida e tërheqjes së vizitorëve për shfrytëzimin e iTOP-it do të zgjidhet jo vetëm përmes reklamimit të saj, por edhe duke i promovuar funksionet e saj novatore dhe tërheqëse në rrjetet sociale (FB, YouTube, etj.).</w:t>
      </w:r>
    </w:p>
    <w:p w:rsidR="008D59C3" w:rsidRDefault="00435BED">
      <w:pPr>
        <w:pStyle w:val="BodyText"/>
        <w:ind w:left="100" w:right="130"/>
        <w:jc w:val="both"/>
      </w:pPr>
      <w:r>
        <w:t>iTOP do të përdoret për të promovuar dhe për të ofruar qasje të mëtejshme në tregje për iniciativat e mbështetura ndërkufitare përmes skemës për mbështetje me grante të vogla të STEP-it. Gjithashtu, do të ofrojë eksperiencë reale dhe testim të njohurive të fituara përmes veprimeve të Aksionit.</w:t>
      </w:r>
    </w:p>
    <w:p w:rsidR="008D59C3" w:rsidRDefault="008D59C3">
      <w:pPr>
        <w:pStyle w:val="BodyText"/>
        <w:spacing w:before="1"/>
      </w:pPr>
    </w:p>
    <w:p w:rsidR="008D59C3" w:rsidRDefault="00435BED">
      <w:pPr>
        <w:pStyle w:val="BodyText"/>
        <w:ind w:left="100"/>
      </w:pPr>
      <w:r>
        <w:t xml:space="preserve">Një përshkrim më i hollësishëm i shërbimeve të kërkuara gjendet në specifikimin në këtë dokumentacion. Vlera e paraparë e prokurimit është </w:t>
      </w:r>
      <w:r w:rsidR="00C137E2">
        <w:t xml:space="preserve">1.242.000,00 </w:t>
      </w:r>
      <w:r>
        <w:t>denarë.</w:t>
      </w:r>
      <w:r w:rsidR="00666F03">
        <w:rPr>
          <w:lang w:val="mk-MK"/>
        </w:rPr>
        <w:t xml:space="preserve"> </w:t>
      </w:r>
      <w:r w:rsidR="00666F03">
        <w:t>Ofertuesit që do të dorëzojnë oferta më të larta se vlera e lartëshënuar, do të konsiderohen të papranueshëm dhe nuk do të jenë pjesë e vlerësimit të mëtutjeshëm.</w:t>
      </w:r>
    </w:p>
    <w:p w:rsidR="009C4676" w:rsidRPr="00666F03" w:rsidRDefault="009C4676">
      <w:pPr>
        <w:pStyle w:val="BodyText"/>
        <w:ind w:left="100"/>
      </w:pPr>
      <w:bookmarkStart w:id="0" w:name="_GoBack"/>
      <w:bookmarkEnd w:id="0"/>
    </w:p>
    <w:p w:rsidR="008D59C3" w:rsidRDefault="00435BED">
      <w:pPr>
        <w:pStyle w:val="BodyText"/>
        <w:spacing w:before="1"/>
        <w:ind w:left="100" w:right="184"/>
        <w:jc w:val="both"/>
      </w:pPr>
      <w:r>
        <w:t>Prokurimi do të realizohet nga një furnizues me përvojë në ofrimin e këtij lloji të shërbimeve. Fondacioni për internet dhe shoqëri - Metamorfozis, Shkup, në përputhje me</w:t>
      </w:r>
    </w:p>
    <w:p w:rsidR="008D59C3" w:rsidRDefault="00435BED">
      <w:pPr>
        <w:pStyle w:val="BodyText"/>
        <w:ind w:left="100" w:right="440"/>
      </w:pPr>
      <w:r>
        <w:t>dispozitat e kontr</w:t>
      </w:r>
      <w:r w:rsidR="0028165E">
        <w:t>atës me donatorin dhe rregullor</w:t>
      </w:r>
      <w:r>
        <w:t>en e brendshme për realizimin e prokurimit zbaton thirrje të kufizuar duke mbledhur të paktën 3 oferta.</w:t>
      </w:r>
    </w:p>
    <w:p w:rsidR="008D59C3" w:rsidRDefault="008D59C3">
      <w:pPr>
        <w:pStyle w:val="BodyText"/>
        <w:spacing w:before="4"/>
      </w:pPr>
    </w:p>
    <w:p w:rsidR="008D59C3" w:rsidRDefault="0028165E">
      <w:pPr>
        <w:pStyle w:val="Heading1"/>
        <w:numPr>
          <w:ilvl w:val="0"/>
          <w:numId w:val="4"/>
        </w:numPr>
        <w:tabs>
          <w:tab w:val="left" w:pos="527"/>
          <w:tab w:val="left" w:pos="528"/>
        </w:tabs>
        <w:ind w:left="527" w:hanging="427"/>
        <w:jc w:val="left"/>
        <w:rPr>
          <w:sz w:val="22"/>
        </w:rPr>
      </w:pPr>
      <w:r>
        <w:t>Ku</w:t>
      </w:r>
      <w:r w:rsidR="00435BED">
        <w:t>shtet dhe kriteret për pjesëmarrje në thirrje</w:t>
      </w:r>
    </w:p>
    <w:p w:rsidR="008D59C3" w:rsidRDefault="008D59C3">
      <w:pPr>
        <w:pStyle w:val="BodyText"/>
        <w:spacing w:before="10"/>
        <w:rPr>
          <w:b/>
          <w:sz w:val="23"/>
        </w:rPr>
      </w:pPr>
    </w:p>
    <w:p w:rsidR="008D59C3" w:rsidRDefault="00435BED">
      <w:pPr>
        <w:pStyle w:val="BodyText"/>
        <w:spacing w:line="276" w:lineRule="auto"/>
        <w:ind w:left="100" w:right="120"/>
        <w:jc w:val="both"/>
      </w:pPr>
      <w:r>
        <w:t>Për të marrë pjesë në procedurën e dhënies së kontratës, ofertuesit duhet të plotësojnë kriteret e mëposhtme për përcaktimin e aftësisë së tyre:</w:t>
      </w:r>
    </w:p>
    <w:p w:rsidR="008D59C3" w:rsidRDefault="008D59C3">
      <w:pPr>
        <w:pStyle w:val="BodyText"/>
        <w:spacing w:before="4"/>
        <w:rPr>
          <w:sz w:val="29"/>
        </w:rPr>
      </w:pPr>
    </w:p>
    <w:p w:rsidR="008D59C3" w:rsidRDefault="00435BED">
      <w:pPr>
        <w:pStyle w:val="ListParagraph"/>
        <w:numPr>
          <w:ilvl w:val="1"/>
          <w:numId w:val="2"/>
        </w:numPr>
        <w:tabs>
          <w:tab w:val="left" w:pos="509"/>
        </w:tabs>
        <w:rPr>
          <w:sz w:val="24"/>
        </w:rPr>
      </w:pPr>
      <w:r>
        <w:rPr>
          <w:sz w:val="24"/>
          <w:u w:val="single"/>
        </w:rPr>
        <w:t>Gjendja personale e ofertuesit</w:t>
      </w:r>
    </w:p>
    <w:p w:rsidR="008D59C3" w:rsidRDefault="00435BED">
      <w:pPr>
        <w:pStyle w:val="ListParagraph"/>
        <w:numPr>
          <w:ilvl w:val="2"/>
          <w:numId w:val="2"/>
        </w:numPr>
        <w:tabs>
          <w:tab w:val="left" w:pos="1181"/>
        </w:tabs>
        <w:spacing w:before="101" w:line="276" w:lineRule="auto"/>
        <w:ind w:right="120"/>
        <w:jc w:val="both"/>
        <w:rPr>
          <w:sz w:val="24"/>
        </w:rPr>
      </w:pPr>
      <w:r>
        <w:rPr>
          <w:sz w:val="24"/>
        </w:rPr>
        <w:t>në 5 vitet e fundit, ofertuesit të mos i jetë shqiptuar ndonjë aktgjykim i plotfuqishëm për pjesëmarrje në organizatë kriminale, korrupsion, mashtrim apo larje parash;</w:t>
      </w:r>
    </w:p>
    <w:p w:rsidR="008D59C3" w:rsidRDefault="00435BED">
      <w:pPr>
        <w:pStyle w:val="ListParagraph"/>
        <w:numPr>
          <w:ilvl w:val="2"/>
          <w:numId w:val="2"/>
        </w:numPr>
        <w:tabs>
          <w:tab w:val="left" w:pos="1181"/>
        </w:tabs>
        <w:spacing w:line="276" w:lineRule="auto"/>
        <w:ind w:right="115"/>
        <w:jc w:val="both"/>
        <w:rPr>
          <w:sz w:val="24"/>
        </w:rPr>
      </w:pPr>
      <w:r>
        <w:rPr>
          <w:sz w:val="24"/>
        </w:rPr>
        <w:t>ofertuesit të mos i jetë shqiptuar dënim dytësor i përkohshëm ose i përhershëm në ushtrimin e veprimtarisë së caktuar;</w:t>
      </w:r>
    </w:p>
    <w:p w:rsidR="008D59C3" w:rsidRDefault="00435BED">
      <w:pPr>
        <w:pStyle w:val="ListParagraph"/>
        <w:numPr>
          <w:ilvl w:val="2"/>
          <w:numId w:val="2"/>
        </w:numPr>
        <w:tabs>
          <w:tab w:val="left" w:pos="1180"/>
          <w:tab w:val="left" w:pos="1181"/>
        </w:tabs>
        <w:spacing w:line="275" w:lineRule="exact"/>
        <w:rPr>
          <w:sz w:val="24"/>
        </w:rPr>
      </w:pPr>
      <w:r>
        <w:rPr>
          <w:sz w:val="24"/>
        </w:rPr>
        <w:t>ofertuesi të mos jetë në procedurë falimentimi ose likuidimi;</w:t>
      </w:r>
    </w:p>
    <w:p w:rsidR="008D59C3" w:rsidRDefault="00435BED">
      <w:pPr>
        <w:pStyle w:val="ListParagraph"/>
        <w:numPr>
          <w:ilvl w:val="2"/>
          <w:numId w:val="2"/>
        </w:numPr>
        <w:tabs>
          <w:tab w:val="left" w:pos="1180"/>
          <w:tab w:val="left" w:pos="1181"/>
        </w:tabs>
        <w:spacing w:before="42"/>
        <w:rPr>
          <w:sz w:val="24"/>
        </w:rPr>
      </w:pPr>
      <w:r>
        <w:rPr>
          <w:sz w:val="24"/>
        </w:rPr>
        <w:t>ofertuesi të mos ketë tatime, kontribute apo të dhëna të tjera publike të papaguara;</w:t>
      </w:r>
    </w:p>
    <w:p w:rsidR="008D59C3" w:rsidRDefault="00435BED">
      <w:pPr>
        <w:pStyle w:val="ListParagraph"/>
        <w:numPr>
          <w:ilvl w:val="2"/>
          <w:numId w:val="2"/>
        </w:numPr>
        <w:tabs>
          <w:tab w:val="left" w:pos="1181"/>
        </w:tabs>
        <w:spacing w:before="41" w:line="276" w:lineRule="auto"/>
        <w:ind w:right="116"/>
        <w:jc w:val="both"/>
        <w:rPr>
          <w:sz w:val="24"/>
        </w:rPr>
      </w:pPr>
      <w:r>
        <w:rPr>
          <w:sz w:val="24"/>
        </w:rPr>
        <w:t>ofertuesit të mos i jetë shqiptuar një sanksion për kundërvajtje - ndalesë për ushtrim të profesionit, veprimtarisë ose detyrës, gjegjësisht ndalesë e përkohshme për kryerjen e veprimtarisë së caktuar.</w:t>
      </w:r>
    </w:p>
    <w:p w:rsidR="008D59C3" w:rsidRDefault="008D59C3">
      <w:pPr>
        <w:spacing w:line="276" w:lineRule="auto"/>
        <w:jc w:val="both"/>
        <w:rPr>
          <w:sz w:val="24"/>
        </w:rPr>
        <w:sectPr w:rsidR="008D59C3" w:rsidSect="00B209CB">
          <w:headerReference w:type="default" r:id="rId7"/>
          <w:footerReference w:type="default" r:id="rId8"/>
          <w:pgSz w:w="12240" w:h="15840"/>
          <w:pgMar w:top="1620" w:right="1320" w:bottom="1900" w:left="1340" w:header="284" w:footer="1663" w:gutter="0"/>
          <w:cols w:space="720"/>
        </w:sectPr>
      </w:pPr>
    </w:p>
    <w:p w:rsidR="008D59C3" w:rsidRDefault="008D59C3">
      <w:pPr>
        <w:spacing w:before="85"/>
        <w:ind w:left="5307"/>
        <w:rPr>
          <w:b/>
          <w:sz w:val="12"/>
        </w:rPr>
      </w:pPr>
    </w:p>
    <w:p w:rsidR="008D59C3" w:rsidRDefault="00435BED">
      <w:pPr>
        <w:pStyle w:val="BodyText"/>
        <w:spacing w:before="52"/>
        <w:ind w:left="100" w:right="116"/>
        <w:jc w:val="both"/>
      </w:pPr>
      <w:r>
        <w:t>Ofertuesi e konfirmon përmbushjen e kritereve për përcaktimin e statusit personal me deklaratë të cilët ia bashk</w:t>
      </w:r>
      <w:r w:rsidR="00683C85">
        <w:t>a</w:t>
      </w:r>
      <w:r>
        <w:t>ngjet ofertës së tij (deklarata është dhënë si shtojcë e këtij dokumentacioni të tenderit - shtojca 3).</w:t>
      </w:r>
    </w:p>
    <w:p w:rsidR="008D59C3" w:rsidRDefault="008D59C3">
      <w:pPr>
        <w:pStyle w:val="BodyText"/>
      </w:pPr>
    </w:p>
    <w:p w:rsidR="008D59C3" w:rsidRDefault="00435BED">
      <w:pPr>
        <w:pStyle w:val="BodyText"/>
        <w:ind w:left="100" w:right="119"/>
        <w:jc w:val="both"/>
      </w:pPr>
      <w:r>
        <w:t>Përveç deklaratës, ofertuesi së bashku me ofertën nuk duhet të dorëzojë dokumente për vërtetimin e gjendjes personale. Për qëllime të verifikimit, Komisioni mund të kërkojë nga ofertuesi, ofertën e të cilit e ka konstatuar se më të volitshme që t’i dorëzojë dokumentet e nevojshme për përcaktimin e gjendjes së tij personale për verifikimin e këtyre kritereve.</w:t>
      </w:r>
    </w:p>
    <w:p w:rsidR="008D59C3" w:rsidRDefault="008D59C3">
      <w:pPr>
        <w:pStyle w:val="BodyText"/>
        <w:spacing w:before="2"/>
      </w:pPr>
    </w:p>
    <w:p w:rsidR="008D59C3" w:rsidRDefault="00435BED">
      <w:pPr>
        <w:pStyle w:val="ListParagraph"/>
        <w:numPr>
          <w:ilvl w:val="1"/>
          <w:numId w:val="2"/>
        </w:numPr>
        <w:tabs>
          <w:tab w:val="left" w:pos="455"/>
        </w:tabs>
        <w:spacing w:before="1"/>
        <w:ind w:left="454" w:hanging="354"/>
        <w:jc w:val="both"/>
        <w:rPr>
          <w:sz w:val="24"/>
        </w:rPr>
      </w:pPr>
      <w:r>
        <w:rPr>
          <w:sz w:val="24"/>
          <w:u w:val="single"/>
        </w:rPr>
        <w:t>Gjendja ekonomike dhe financiare</w:t>
      </w:r>
    </w:p>
    <w:p w:rsidR="008D59C3" w:rsidRDefault="00435BED">
      <w:pPr>
        <w:pStyle w:val="BodyText"/>
        <w:spacing w:before="40" w:line="276" w:lineRule="auto"/>
        <w:ind w:left="100" w:right="116"/>
        <w:jc w:val="both"/>
      </w:pPr>
      <w:r>
        <w:t>Për t'u kualifikuar si i aftë për ta realizuar këtë kontratë të prokurimit publik në kuptim të gjendjes së tij ekonomike dhe financiare, ofertuesi duhet ta përmbushë kushtin e mëposhtëm minimal:</w:t>
      </w:r>
    </w:p>
    <w:p w:rsidR="008D59C3" w:rsidRDefault="008D59C3">
      <w:pPr>
        <w:pStyle w:val="BodyText"/>
        <w:spacing w:before="8"/>
        <w:rPr>
          <w:sz w:val="27"/>
        </w:rPr>
      </w:pPr>
    </w:p>
    <w:p w:rsidR="008D59C3" w:rsidRDefault="00435BED">
      <w:pPr>
        <w:pStyle w:val="ListParagraph"/>
        <w:numPr>
          <w:ilvl w:val="0"/>
          <w:numId w:val="3"/>
        </w:numPr>
        <w:tabs>
          <w:tab w:val="left" w:pos="243"/>
        </w:tabs>
        <w:spacing w:line="278" w:lineRule="auto"/>
        <w:ind w:right="120" w:firstLine="0"/>
        <w:jc w:val="both"/>
        <w:rPr>
          <w:sz w:val="24"/>
        </w:rPr>
      </w:pPr>
      <w:r>
        <w:rPr>
          <w:sz w:val="24"/>
        </w:rPr>
        <w:t>të ketë realizuar të ardhura jo më pak se vlera e paraparë e prokurimit në të paktën njërin nga tre vitet e fundit.</w:t>
      </w:r>
    </w:p>
    <w:p w:rsidR="008D59C3" w:rsidRDefault="008D59C3">
      <w:pPr>
        <w:pStyle w:val="BodyText"/>
        <w:spacing w:before="2"/>
        <w:rPr>
          <w:sz w:val="27"/>
        </w:rPr>
      </w:pPr>
    </w:p>
    <w:p w:rsidR="008D59C3" w:rsidRDefault="00435BED">
      <w:pPr>
        <w:pStyle w:val="BodyText"/>
        <w:spacing w:line="276" w:lineRule="auto"/>
        <w:ind w:left="100" w:right="115"/>
        <w:jc w:val="both"/>
      </w:pPr>
      <w:r>
        <w:t>Nëse operatori ekonomik e ushtron veprimtarinë në periudhë më të shkurtër se tre vjet, kushti minimal për përcaktimin e gjendjes ekonomike dhe financiare është që ofertuesi ta ketë përmbushur kushtin e paragrafit 1 në vitet për të cilat ka të dhëna.</w:t>
      </w:r>
    </w:p>
    <w:p w:rsidR="008D59C3" w:rsidRDefault="008D59C3">
      <w:pPr>
        <w:pStyle w:val="BodyText"/>
        <w:spacing w:before="7"/>
        <w:rPr>
          <w:sz w:val="27"/>
        </w:rPr>
      </w:pPr>
    </w:p>
    <w:p w:rsidR="008D59C3" w:rsidRDefault="00435BED">
      <w:pPr>
        <w:pStyle w:val="BodyText"/>
        <w:ind w:left="100"/>
        <w:jc w:val="both"/>
      </w:pPr>
      <w:r>
        <w:t>Ofertuesi e dëshmon përmbushjen e kushtit minimal duke dorëzuar:</w:t>
      </w:r>
    </w:p>
    <w:p w:rsidR="008D59C3" w:rsidRDefault="00435BED">
      <w:pPr>
        <w:pStyle w:val="ListParagraph"/>
        <w:numPr>
          <w:ilvl w:val="0"/>
          <w:numId w:val="3"/>
        </w:numPr>
        <w:tabs>
          <w:tab w:val="left" w:pos="235"/>
        </w:tabs>
        <w:spacing w:before="41"/>
        <w:ind w:left="234" w:hanging="134"/>
        <w:jc w:val="both"/>
        <w:rPr>
          <w:sz w:val="24"/>
        </w:rPr>
      </w:pPr>
      <w:r>
        <w:rPr>
          <w:sz w:val="24"/>
        </w:rPr>
        <w:t>Bilanc të suksesit të vërtetuar dhe të lëshuar nga organi kompetent</w:t>
      </w:r>
    </w:p>
    <w:p w:rsidR="008D59C3" w:rsidRDefault="008D59C3">
      <w:pPr>
        <w:pStyle w:val="BodyText"/>
        <w:rPr>
          <w:sz w:val="26"/>
        </w:rPr>
      </w:pPr>
    </w:p>
    <w:p w:rsidR="008D59C3" w:rsidRDefault="008D59C3">
      <w:pPr>
        <w:pStyle w:val="BodyText"/>
        <w:spacing w:before="10"/>
        <w:rPr>
          <w:sz w:val="32"/>
        </w:rPr>
      </w:pPr>
    </w:p>
    <w:p w:rsidR="008D59C3" w:rsidRDefault="00435BED">
      <w:pPr>
        <w:pStyle w:val="BodyText"/>
        <w:ind w:left="100"/>
        <w:jc w:val="both"/>
      </w:pPr>
      <w:r>
        <w:rPr>
          <w:u w:val="single"/>
        </w:rPr>
        <w:t>4.3 Aftësia teknike ose profesionale</w:t>
      </w:r>
    </w:p>
    <w:p w:rsidR="008D59C3" w:rsidRDefault="00435BED">
      <w:pPr>
        <w:pStyle w:val="BodyText"/>
        <w:spacing w:before="41" w:line="278" w:lineRule="auto"/>
        <w:ind w:left="100" w:right="119"/>
        <w:jc w:val="both"/>
      </w:pPr>
      <w:r>
        <w:t>Kriteret për përcaktimin e aftësisë teknike ose profesionale të ofertuesit janë:</w:t>
      </w:r>
    </w:p>
    <w:p w:rsidR="008D59C3" w:rsidRDefault="00435BED">
      <w:pPr>
        <w:pStyle w:val="BodyText"/>
        <w:spacing w:before="53"/>
        <w:ind w:left="100" w:right="116"/>
        <w:jc w:val="both"/>
      </w:pPr>
      <w:r>
        <w:t>Për t'u kualifikuar si i aftë për ta realizuar këtë kontratë të prokurimit publik në kuptim të gjendjes së tij ekonomike dhe financiare, ofertuesi duhet t’i përmbushë kushtet e mëposhtme minimal:</w:t>
      </w:r>
    </w:p>
    <w:p w:rsidR="008D59C3" w:rsidRDefault="008D59C3">
      <w:pPr>
        <w:pStyle w:val="BodyText"/>
      </w:pPr>
    </w:p>
    <w:p w:rsidR="008D59C3" w:rsidRDefault="00435BED">
      <w:pPr>
        <w:pStyle w:val="ListParagraph"/>
        <w:numPr>
          <w:ilvl w:val="0"/>
          <w:numId w:val="3"/>
        </w:numPr>
        <w:tabs>
          <w:tab w:val="left" w:pos="370"/>
        </w:tabs>
        <w:ind w:right="115" w:firstLine="60"/>
        <w:jc w:val="both"/>
        <w:rPr>
          <w:sz w:val="24"/>
        </w:rPr>
      </w:pPr>
      <w:r>
        <w:rPr>
          <w:sz w:val="24"/>
        </w:rPr>
        <w:t>Ofertuesi të ketë realizuar me sukses të paktën 3 (tre) kontrata që lidhen me lëndën e prokurimit në 3 (tre) vitet e fundit</w:t>
      </w:r>
    </w:p>
    <w:p w:rsidR="008D59C3" w:rsidRDefault="008D59C3">
      <w:pPr>
        <w:pStyle w:val="BodyText"/>
        <w:spacing w:before="1"/>
      </w:pPr>
    </w:p>
    <w:p w:rsidR="008D59C3" w:rsidRDefault="00435BED">
      <w:pPr>
        <w:pStyle w:val="BodyText"/>
        <w:ind w:left="100" w:right="124"/>
        <w:jc w:val="both"/>
      </w:pPr>
      <w:r>
        <w:t>Operatori ekonomik e dëshmon përmbushjen e kushteve minimale duke dorëzuar:</w:t>
      </w:r>
    </w:p>
    <w:p w:rsidR="008D59C3" w:rsidRDefault="008D59C3">
      <w:pPr>
        <w:jc w:val="both"/>
        <w:sectPr w:rsidR="008D59C3">
          <w:pgSz w:w="12240" w:h="15840"/>
          <w:pgMar w:top="1540" w:right="1320" w:bottom="1900" w:left="1340" w:header="284" w:footer="1663" w:gutter="0"/>
          <w:cols w:space="720"/>
        </w:sectPr>
      </w:pPr>
    </w:p>
    <w:p w:rsidR="008D59C3" w:rsidRDefault="00435BED">
      <w:pPr>
        <w:pStyle w:val="ListParagraph"/>
        <w:numPr>
          <w:ilvl w:val="0"/>
          <w:numId w:val="3"/>
        </w:numPr>
        <w:tabs>
          <w:tab w:val="left" w:pos="243"/>
        </w:tabs>
        <w:spacing w:before="52"/>
        <w:ind w:right="122" w:firstLine="0"/>
        <w:jc w:val="both"/>
        <w:rPr>
          <w:b/>
          <w:sz w:val="24"/>
        </w:rPr>
      </w:pPr>
      <w:r>
        <w:rPr>
          <w:sz w:val="24"/>
        </w:rPr>
        <w:lastRenderedPageBreak/>
        <w:t xml:space="preserve">Listë të referencave për kontrata të realizuara me sukses në lidhje me lëndën e prokurimit në tre vitet e fundit, me vlerat e kontratave, datat e lidhjes së kontratave, blerësit (organet kontraktuese) - </w:t>
      </w:r>
      <w:r>
        <w:rPr>
          <w:b/>
          <w:sz w:val="24"/>
        </w:rPr>
        <w:t>shtojca 2</w:t>
      </w:r>
    </w:p>
    <w:p w:rsidR="008D59C3" w:rsidRDefault="008D59C3">
      <w:pPr>
        <w:pStyle w:val="BodyText"/>
        <w:rPr>
          <w:b/>
          <w:sz w:val="26"/>
        </w:rPr>
      </w:pPr>
    </w:p>
    <w:p w:rsidR="008D59C3" w:rsidRDefault="008D59C3">
      <w:pPr>
        <w:pStyle w:val="BodyText"/>
        <w:spacing w:before="4"/>
        <w:rPr>
          <w:b/>
          <w:sz w:val="20"/>
        </w:rPr>
      </w:pPr>
    </w:p>
    <w:p w:rsidR="008D59C3" w:rsidRDefault="00435BED">
      <w:pPr>
        <w:pStyle w:val="Heading1"/>
        <w:numPr>
          <w:ilvl w:val="0"/>
          <w:numId w:val="4"/>
        </w:numPr>
        <w:tabs>
          <w:tab w:val="left" w:pos="334"/>
        </w:tabs>
        <w:ind w:left="333" w:hanging="233"/>
        <w:jc w:val="left"/>
      </w:pPr>
      <w:r>
        <w:t>Oferta duhet t’i përmbajë elementet e mëposhtme:</w:t>
      </w:r>
    </w:p>
    <w:p w:rsidR="008D59C3" w:rsidRDefault="00435BED">
      <w:pPr>
        <w:pStyle w:val="ListParagraph"/>
        <w:numPr>
          <w:ilvl w:val="0"/>
          <w:numId w:val="1"/>
        </w:numPr>
        <w:tabs>
          <w:tab w:val="left" w:pos="820"/>
          <w:tab w:val="left" w:pos="821"/>
        </w:tabs>
        <w:spacing w:before="115"/>
        <w:rPr>
          <w:sz w:val="24"/>
        </w:rPr>
      </w:pPr>
      <w:r>
        <w:rPr>
          <w:sz w:val="24"/>
        </w:rPr>
        <w:t>Oferta (Formulari në shtojcën 1 në dokumentacionin e tenderit)</w:t>
      </w:r>
    </w:p>
    <w:p w:rsidR="008D59C3" w:rsidRDefault="00435BED">
      <w:pPr>
        <w:pStyle w:val="ListParagraph"/>
        <w:numPr>
          <w:ilvl w:val="0"/>
          <w:numId w:val="1"/>
        </w:numPr>
        <w:tabs>
          <w:tab w:val="left" w:pos="821"/>
        </w:tabs>
        <w:spacing w:before="3" w:line="237" w:lineRule="auto"/>
        <w:ind w:right="133"/>
        <w:jc w:val="both"/>
        <w:rPr>
          <w:sz w:val="24"/>
        </w:rPr>
      </w:pPr>
      <w:r>
        <w:rPr>
          <w:sz w:val="24"/>
        </w:rPr>
        <w:t>Deklaratë me të cilën ofertuesi konfirmon se i plotëson kriteret për përcaktimin e gjendjes personale (Formulari në shtojcën 2 në dokumentacionin e tenderit)</w:t>
      </w:r>
    </w:p>
    <w:p w:rsidR="008D59C3" w:rsidRDefault="00435BED">
      <w:pPr>
        <w:pStyle w:val="ListParagraph"/>
        <w:numPr>
          <w:ilvl w:val="0"/>
          <w:numId w:val="1"/>
        </w:numPr>
        <w:tabs>
          <w:tab w:val="left" w:pos="820"/>
          <w:tab w:val="left" w:pos="821"/>
        </w:tabs>
        <w:spacing w:before="8" w:line="237" w:lineRule="auto"/>
        <w:ind w:right="137"/>
        <w:rPr>
          <w:sz w:val="24"/>
        </w:rPr>
      </w:pPr>
      <w:r>
        <w:rPr>
          <w:sz w:val="24"/>
        </w:rPr>
        <w:t>Deklaratë me të cilën ofertuesi i pranon kushtet nga dokumentacioni i tenderit (Shtojca 3)</w:t>
      </w:r>
    </w:p>
    <w:p w:rsidR="008D59C3" w:rsidRDefault="00435BED">
      <w:pPr>
        <w:pStyle w:val="ListParagraph"/>
        <w:numPr>
          <w:ilvl w:val="0"/>
          <w:numId w:val="1"/>
        </w:numPr>
        <w:tabs>
          <w:tab w:val="left" w:pos="820"/>
          <w:tab w:val="left" w:pos="821"/>
        </w:tabs>
        <w:spacing w:before="2"/>
        <w:rPr>
          <w:sz w:val="24"/>
        </w:rPr>
      </w:pPr>
      <w:r>
        <w:rPr>
          <w:sz w:val="24"/>
        </w:rPr>
        <w:t>Deklaratë për bilancin e suksesit të vërtetuar nga organi kompetent</w:t>
      </w:r>
    </w:p>
    <w:p w:rsidR="008D59C3" w:rsidRDefault="00435BED">
      <w:pPr>
        <w:pStyle w:val="ListParagraph"/>
        <w:numPr>
          <w:ilvl w:val="0"/>
          <w:numId w:val="1"/>
        </w:numPr>
        <w:tabs>
          <w:tab w:val="left" w:pos="820"/>
          <w:tab w:val="left" w:pos="821"/>
        </w:tabs>
        <w:spacing w:before="40"/>
        <w:rPr>
          <w:sz w:val="24"/>
        </w:rPr>
      </w:pPr>
      <w:r>
        <w:rPr>
          <w:sz w:val="24"/>
        </w:rPr>
        <w:t>Lista e referencave (formulari në shtojcën 4 të dokumentacionit të tenderit)</w:t>
      </w:r>
    </w:p>
    <w:p w:rsidR="008D59C3" w:rsidRDefault="00435BED">
      <w:pPr>
        <w:pStyle w:val="ListParagraph"/>
        <w:numPr>
          <w:ilvl w:val="0"/>
          <w:numId w:val="1"/>
        </w:numPr>
        <w:tabs>
          <w:tab w:val="left" w:pos="820"/>
          <w:tab w:val="left" w:pos="821"/>
        </w:tabs>
        <w:spacing w:before="42"/>
        <w:rPr>
          <w:sz w:val="24"/>
        </w:rPr>
      </w:pPr>
      <w:r>
        <w:rPr>
          <w:sz w:val="24"/>
        </w:rPr>
        <w:t>Dokumentacioni teknik:</w:t>
      </w:r>
    </w:p>
    <w:p w:rsidR="008D59C3" w:rsidRDefault="00435BED">
      <w:pPr>
        <w:pStyle w:val="ListParagraph"/>
        <w:numPr>
          <w:ilvl w:val="1"/>
          <w:numId w:val="1"/>
        </w:numPr>
        <w:tabs>
          <w:tab w:val="left" w:pos="1540"/>
          <w:tab w:val="left" w:pos="1541"/>
        </w:tabs>
        <w:spacing w:before="157"/>
        <w:rPr>
          <w:sz w:val="24"/>
        </w:rPr>
      </w:pPr>
      <w:r>
        <w:rPr>
          <w:sz w:val="24"/>
        </w:rPr>
        <w:t>Përshkrimi i zgjidhjes së ofruar teknike</w:t>
      </w:r>
    </w:p>
    <w:p w:rsidR="008D59C3" w:rsidRDefault="008D59C3">
      <w:pPr>
        <w:pStyle w:val="BodyText"/>
        <w:spacing w:before="8"/>
        <w:rPr>
          <w:sz w:val="27"/>
        </w:rPr>
      </w:pPr>
    </w:p>
    <w:p w:rsidR="008D59C3" w:rsidRDefault="00435BED">
      <w:pPr>
        <w:pStyle w:val="ListParagraph"/>
        <w:numPr>
          <w:ilvl w:val="0"/>
          <w:numId w:val="1"/>
        </w:numPr>
        <w:tabs>
          <w:tab w:val="left" w:pos="820"/>
          <w:tab w:val="left" w:pos="821"/>
        </w:tabs>
        <w:rPr>
          <w:sz w:val="24"/>
        </w:rPr>
      </w:pPr>
      <w:r>
        <w:rPr>
          <w:sz w:val="24"/>
        </w:rPr>
        <w:t>Dokumentacioni financiar:</w:t>
      </w:r>
    </w:p>
    <w:p w:rsidR="008D59C3" w:rsidRDefault="00435BED">
      <w:pPr>
        <w:pStyle w:val="ListParagraph"/>
        <w:numPr>
          <w:ilvl w:val="1"/>
          <w:numId w:val="1"/>
        </w:numPr>
        <w:tabs>
          <w:tab w:val="left" w:pos="1540"/>
          <w:tab w:val="left" w:pos="1541"/>
        </w:tabs>
        <w:spacing w:before="131" w:line="223" w:lineRule="auto"/>
        <w:ind w:right="159"/>
        <w:rPr>
          <w:sz w:val="24"/>
        </w:rPr>
      </w:pPr>
      <w:r>
        <w:rPr>
          <w:sz w:val="24"/>
        </w:rPr>
        <w:t>Oferta financiare - në zarf të veçantë (formulari në shtojcën 5 në dokumentacionin e tenderit)</w:t>
      </w:r>
    </w:p>
    <w:p w:rsidR="008D59C3" w:rsidRDefault="008D59C3">
      <w:pPr>
        <w:pStyle w:val="BodyText"/>
        <w:spacing w:before="9"/>
      </w:pPr>
    </w:p>
    <w:p w:rsidR="008D59C3" w:rsidRDefault="00435BED">
      <w:pPr>
        <w:pStyle w:val="Heading1"/>
        <w:numPr>
          <w:ilvl w:val="0"/>
          <w:numId w:val="4"/>
        </w:numPr>
        <w:tabs>
          <w:tab w:val="left" w:pos="528"/>
        </w:tabs>
        <w:ind w:left="527" w:hanging="360"/>
        <w:jc w:val="left"/>
      </w:pPr>
      <w:r>
        <w:t>Afati i fundit për realizimin e shërbimit</w:t>
      </w:r>
    </w:p>
    <w:p w:rsidR="008D59C3" w:rsidRDefault="008D59C3">
      <w:pPr>
        <w:pStyle w:val="BodyText"/>
        <w:spacing w:before="7"/>
        <w:rPr>
          <w:b/>
          <w:sz w:val="23"/>
        </w:rPr>
      </w:pPr>
    </w:p>
    <w:p w:rsidR="008D59C3" w:rsidRDefault="00435BED">
      <w:pPr>
        <w:pStyle w:val="BodyText"/>
        <w:ind w:left="100" w:right="234"/>
      </w:pPr>
      <w:r>
        <w:t>Zgjidhja e softuerit duhet të zhvillohet dhe të vihet në funksion, më së shumti në afat prej 3 (tre) muajsh nga data e lidhjes së Kontratës.</w:t>
      </w:r>
    </w:p>
    <w:p w:rsidR="008D59C3" w:rsidRDefault="008D59C3">
      <w:pPr>
        <w:pStyle w:val="BodyText"/>
        <w:spacing w:before="7"/>
      </w:pPr>
    </w:p>
    <w:p w:rsidR="008D59C3" w:rsidRDefault="00435BED">
      <w:pPr>
        <w:pStyle w:val="Heading1"/>
        <w:numPr>
          <w:ilvl w:val="0"/>
          <w:numId w:val="4"/>
        </w:numPr>
        <w:tabs>
          <w:tab w:val="left" w:pos="499"/>
        </w:tabs>
        <w:ind w:left="498" w:hanging="331"/>
        <w:jc w:val="left"/>
      </w:pPr>
      <w:r>
        <w:t>Ndarja e prokurimit</w:t>
      </w:r>
    </w:p>
    <w:p w:rsidR="008D59C3" w:rsidRDefault="00435BED">
      <w:pPr>
        <w:pStyle w:val="BodyText"/>
        <w:spacing w:before="36" w:line="278" w:lineRule="auto"/>
        <w:ind w:left="100"/>
      </w:pPr>
      <w:r>
        <w:t>Prokurimi është i pandashëm. Ofertuesi duhet të dorëzojë ofertë për gjithë lëndën e prokurimit,  d.t.th. për të gjitha 10 modulet nga Shtojca 6, iTOP ToR v1.</w:t>
      </w:r>
    </w:p>
    <w:p w:rsidR="008D59C3" w:rsidRDefault="008D59C3">
      <w:pPr>
        <w:pStyle w:val="BodyText"/>
        <w:spacing w:before="7"/>
        <w:rPr>
          <w:sz w:val="32"/>
        </w:rPr>
      </w:pPr>
    </w:p>
    <w:p w:rsidR="008D59C3" w:rsidRDefault="00435BED">
      <w:pPr>
        <w:pStyle w:val="Heading1"/>
        <w:numPr>
          <w:ilvl w:val="0"/>
          <w:numId w:val="4"/>
        </w:numPr>
        <w:tabs>
          <w:tab w:val="left" w:pos="391"/>
        </w:tabs>
        <w:ind w:left="390" w:hanging="290"/>
        <w:jc w:val="left"/>
      </w:pPr>
      <w:r>
        <w:t>Periudha e vlefshmërisë së ofertës</w:t>
      </w:r>
    </w:p>
    <w:p w:rsidR="008D59C3" w:rsidRDefault="00435BED">
      <w:pPr>
        <w:pStyle w:val="BodyText"/>
        <w:spacing w:before="116"/>
        <w:ind w:left="100" w:right="116"/>
        <w:jc w:val="both"/>
      </w:pPr>
      <w:r>
        <w:t>Periudha e vlefshmërisë së ofertës duhet të jetë së paku 30 ditë nga dita e fatit të fundit për dorëzimin e ofertave, për të cilën kohëzgjatje oferta është e detyrueshme për ofertuesin në të gjitha elementet e tij .</w:t>
      </w:r>
    </w:p>
    <w:p w:rsidR="008D59C3" w:rsidRDefault="008D59C3">
      <w:pPr>
        <w:pStyle w:val="BodyText"/>
        <w:rPr>
          <w:sz w:val="26"/>
        </w:rPr>
      </w:pPr>
    </w:p>
    <w:p w:rsidR="008D59C3" w:rsidRDefault="008D59C3">
      <w:pPr>
        <w:pStyle w:val="BodyText"/>
        <w:spacing w:before="7"/>
        <w:rPr>
          <w:sz w:val="27"/>
        </w:rPr>
      </w:pPr>
    </w:p>
    <w:p w:rsidR="008D59C3" w:rsidRDefault="00435BED">
      <w:pPr>
        <w:pStyle w:val="Heading1"/>
        <w:numPr>
          <w:ilvl w:val="0"/>
          <w:numId w:val="4"/>
        </w:numPr>
        <w:tabs>
          <w:tab w:val="left" w:pos="334"/>
        </w:tabs>
        <w:spacing w:before="1"/>
        <w:ind w:left="333" w:hanging="233"/>
        <w:jc w:val="left"/>
      </w:pPr>
      <w:r>
        <w:t>Sqarim i dokumentacionit të tenderit</w:t>
      </w:r>
    </w:p>
    <w:p w:rsidR="008D59C3" w:rsidRDefault="00435BED">
      <w:pPr>
        <w:pStyle w:val="BodyText"/>
        <w:spacing w:before="115"/>
        <w:ind w:left="100" w:right="30"/>
      </w:pPr>
      <w:r>
        <w:t xml:space="preserve">Të gjitha kërkesat për sqarim të dokumentacionit të tenderit mund të dërgohen në e-mail-in: </w:t>
      </w:r>
      <w:hyperlink r:id="rId9">
        <w:r>
          <w:rPr>
            <w:color w:val="0462C1"/>
            <w:u w:val="single" w:color="0462C1"/>
          </w:rPr>
          <w:t>florent@metamorphosis.org.mk</w:t>
        </w:r>
        <w:r>
          <w:t>,</w:t>
        </w:r>
      </w:hyperlink>
      <w:r w:rsidR="0028165E">
        <w:t xml:space="preserve"> jo më vonë se </w:t>
      </w:r>
      <w:r w:rsidR="00EB1BF3">
        <w:t>07</w:t>
      </w:r>
      <w:r>
        <w:t>.</w:t>
      </w:r>
      <w:r w:rsidR="00EB1BF3">
        <w:t>10</w:t>
      </w:r>
      <w:r>
        <w:t>.2019.</w:t>
      </w:r>
    </w:p>
    <w:p w:rsidR="008D59C3" w:rsidRDefault="008D59C3">
      <w:pPr>
        <w:sectPr w:rsidR="008D59C3">
          <w:pgSz w:w="12240" w:h="15840"/>
          <w:pgMar w:top="1540" w:right="1320" w:bottom="1900" w:left="1340" w:header="284" w:footer="1663" w:gutter="0"/>
          <w:cols w:space="720"/>
        </w:sectPr>
      </w:pPr>
    </w:p>
    <w:p w:rsidR="008D59C3" w:rsidRDefault="00435BED">
      <w:pPr>
        <w:pStyle w:val="BodyText"/>
        <w:spacing w:before="52"/>
        <w:ind w:left="100"/>
      </w:pPr>
      <w:r>
        <w:lastRenderedPageBreak/>
        <w:t xml:space="preserve">Sqarimet e kërkuara në lidhje me dokumentacionin e tenderit do të publikohen jo më vonë se 3 ditë para </w:t>
      </w:r>
      <w:hyperlink r:id="rId10">
        <w:r>
          <w:t>afatit të fundit për dorëzimin e ofertave, në ueb-faqen e projektit STEP www.step.mk</w:t>
        </w:r>
      </w:hyperlink>
    </w:p>
    <w:p w:rsidR="008D59C3" w:rsidRDefault="008D59C3">
      <w:pPr>
        <w:pStyle w:val="BodyText"/>
        <w:spacing w:before="10"/>
        <w:rPr>
          <w:sz w:val="34"/>
        </w:rPr>
      </w:pPr>
    </w:p>
    <w:p w:rsidR="008D59C3" w:rsidRDefault="00435BED">
      <w:pPr>
        <w:pStyle w:val="Heading1"/>
        <w:numPr>
          <w:ilvl w:val="0"/>
          <w:numId w:val="4"/>
        </w:numPr>
        <w:tabs>
          <w:tab w:val="left" w:pos="451"/>
        </w:tabs>
        <w:ind w:left="450" w:hanging="350"/>
        <w:jc w:val="both"/>
      </w:pPr>
      <w:r>
        <w:t>Ndryshimi dhe plotësimi i dokumentacionit të tenderit</w:t>
      </w:r>
    </w:p>
    <w:p w:rsidR="008D59C3" w:rsidRDefault="00435BED">
      <w:pPr>
        <w:pStyle w:val="BodyText"/>
        <w:spacing w:before="115"/>
        <w:ind w:left="100" w:right="115"/>
        <w:jc w:val="both"/>
      </w:pPr>
      <w:r>
        <w:t>Fondacioni Metamorfozis e rezervon të drejtën jo më vonë se 5 ditë para skadimit të afatit për dorëzimin e ofertave, sipas gjykimit të vet ose në bazë të pyetjeve të parashtruara për sqarime, të parashtruara nga ofertuesit, ta ndryshojë ose ta plotësojë dokumentacionin e tenderit, dhe atë do ta publikojë menjëherë në ueb-faqen e projektit STEP (www.step.mk), dhe do t’i njoftojë ofertuesit e mundshëm që kanë parashtruar kërkesë për sqarim.</w:t>
      </w:r>
    </w:p>
    <w:p w:rsidR="008D59C3" w:rsidRDefault="00435BED">
      <w:pPr>
        <w:pStyle w:val="BodyText"/>
        <w:spacing w:before="60"/>
        <w:ind w:left="100" w:right="115"/>
        <w:jc w:val="both"/>
      </w:pPr>
      <w:r>
        <w:t>Në rasti të ndryshimit të dokumentacionit të tenderit, Fondacioni Metamorfozis mund ta zgjasë afatin e fundit për dorëzimin e ofertës sipas kërkesës, nëse ka shkaqe të arsyeshme për këtë, dhe atë do ta publikojë në ueb-faqen e projektit STEP (www.step.mk)</w:t>
      </w:r>
    </w:p>
    <w:p w:rsidR="008D59C3" w:rsidRDefault="008D59C3">
      <w:pPr>
        <w:pStyle w:val="BodyText"/>
        <w:spacing w:before="8"/>
        <w:rPr>
          <w:sz w:val="29"/>
        </w:rPr>
      </w:pPr>
    </w:p>
    <w:p w:rsidR="008D59C3" w:rsidRDefault="00435BED">
      <w:pPr>
        <w:pStyle w:val="Heading1"/>
        <w:numPr>
          <w:ilvl w:val="0"/>
          <w:numId w:val="4"/>
        </w:numPr>
        <w:tabs>
          <w:tab w:val="left" w:pos="528"/>
        </w:tabs>
        <w:ind w:left="527" w:hanging="427"/>
        <w:jc w:val="both"/>
      </w:pPr>
      <w:r>
        <w:t>Mënyra e dorëzimit të ofertave</w:t>
      </w:r>
    </w:p>
    <w:p w:rsidR="008D59C3" w:rsidRDefault="008D59C3">
      <w:pPr>
        <w:pStyle w:val="BodyText"/>
        <w:spacing w:before="7"/>
        <w:rPr>
          <w:b/>
          <w:sz w:val="23"/>
        </w:rPr>
      </w:pPr>
    </w:p>
    <w:p w:rsidR="008D59C3" w:rsidRDefault="00435BED">
      <w:pPr>
        <w:pStyle w:val="BodyText"/>
        <w:ind w:left="100"/>
      </w:pPr>
      <w:r>
        <w:t>Ofertat duhet të dorëzohen në formë letre me anë të shërbimit postar ose personalisht. Në ofertë, oferta financiare të vendoset në një zarf të veçantë dhe të shënohet.</w:t>
      </w:r>
    </w:p>
    <w:p w:rsidR="008D59C3" w:rsidRDefault="00435BED">
      <w:pPr>
        <w:pStyle w:val="BodyText"/>
        <w:ind w:left="100" w:right="422"/>
        <w:jc w:val="both"/>
      </w:pPr>
      <w:r>
        <w:t xml:space="preserve">Oferta dorëzohet në një zarf të mbyllur me shënimin "PËR PROJEKTIN STEP" (i cili do ta përmbajë ofertën e veçuar financiare) në të cilin në këndin e poshtëm të majtë duhet të shënohet "MOS E HAP" dhe numri i thirrjes </w:t>
      </w:r>
      <w:r w:rsidR="00AB2F48">
        <w:t>11</w:t>
      </w:r>
      <w:r>
        <w:t>/2019 të cilit i referohet oferta.</w:t>
      </w:r>
    </w:p>
    <w:p w:rsidR="008D59C3" w:rsidRDefault="00435BED">
      <w:pPr>
        <w:pStyle w:val="BodyText"/>
        <w:ind w:left="100" w:right="304"/>
      </w:pPr>
      <w:r>
        <w:t>Ofertat dorëzohen në zyrat e Fondacionit Metamorfozis në rr. Apostoll Gusllarot 40, Shkup.</w:t>
      </w:r>
    </w:p>
    <w:p w:rsidR="008D59C3" w:rsidRDefault="008D59C3">
      <w:pPr>
        <w:pStyle w:val="BodyText"/>
      </w:pPr>
    </w:p>
    <w:p w:rsidR="008D59C3" w:rsidRDefault="00435BED">
      <w:pPr>
        <w:spacing w:before="1"/>
        <w:ind w:left="100"/>
        <w:jc w:val="both"/>
        <w:rPr>
          <w:b/>
          <w:sz w:val="24"/>
        </w:rPr>
      </w:pPr>
      <w:r>
        <w:rPr>
          <w:sz w:val="24"/>
        </w:rPr>
        <w:t xml:space="preserve">Afati i fundit për dorëzimin e ofertave është </w:t>
      </w:r>
      <w:r w:rsidR="0028165E">
        <w:rPr>
          <w:sz w:val="24"/>
        </w:rPr>
        <w:t xml:space="preserve">deri </w:t>
      </w:r>
      <w:r>
        <w:rPr>
          <w:sz w:val="24"/>
        </w:rPr>
        <w:t xml:space="preserve">të </w:t>
      </w:r>
      <w:r w:rsidR="0028165E">
        <w:rPr>
          <w:sz w:val="24"/>
        </w:rPr>
        <w:t>premten</w:t>
      </w:r>
      <w:r w:rsidR="0028165E">
        <w:rPr>
          <w:b/>
          <w:sz w:val="24"/>
        </w:rPr>
        <w:t xml:space="preserve">, </w:t>
      </w:r>
      <w:r w:rsidR="00EB1BF3">
        <w:rPr>
          <w:b/>
          <w:sz w:val="24"/>
        </w:rPr>
        <w:t>14</w:t>
      </w:r>
      <w:r>
        <w:rPr>
          <w:b/>
          <w:sz w:val="24"/>
        </w:rPr>
        <w:t>.</w:t>
      </w:r>
      <w:r w:rsidR="00EB1BF3">
        <w:rPr>
          <w:b/>
          <w:sz w:val="24"/>
        </w:rPr>
        <w:t>10</w:t>
      </w:r>
      <w:r>
        <w:rPr>
          <w:b/>
          <w:sz w:val="24"/>
        </w:rPr>
        <w:t xml:space="preserve">.2019, deri në orën </w:t>
      </w:r>
      <w:r w:rsidR="00EB1BF3">
        <w:rPr>
          <w:b/>
          <w:sz w:val="24"/>
        </w:rPr>
        <w:t>16</w:t>
      </w:r>
      <w:r>
        <w:rPr>
          <w:b/>
          <w:sz w:val="24"/>
        </w:rPr>
        <w:t>:00.</w:t>
      </w:r>
    </w:p>
    <w:p w:rsidR="008D59C3" w:rsidRDefault="008D59C3">
      <w:pPr>
        <w:pStyle w:val="BodyText"/>
        <w:spacing w:before="11"/>
        <w:rPr>
          <w:b/>
          <w:sz w:val="23"/>
        </w:rPr>
      </w:pPr>
    </w:p>
    <w:p w:rsidR="008D59C3" w:rsidRDefault="00435BED">
      <w:pPr>
        <w:pStyle w:val="BodyText"/>
        <w:ind w:left="100" w:right="114"/>
        <w:jc w:val="both"/>
      </w:pPr>
      <w:r>
        <w:t>Ofertat që do të mbërrijnë pas këtij afati, si dhe ato oferta që nuk do t’i përmbajnë elementet e nevojshme ose që nuk janë përgatitur sipas kushteve të thirrjes, nuk do të merren parasysh për vlerësim të mëtejshëm. Secili ofertues mund të marrë pjesë me vetëm një ofertë.</w:t>
      </w:r>
    </w:p>
    <w:p w:rsidR="008D59C3" w:rsidRDefault="008D59C3">
      <w:pPr>
        <w:pStyle w:val="BodyText"/>
        <w:spacing w:before="7"/>
        <w:rPr>
          <w:sz w:val="29"/>
        </w:rPr>
      </w:pPr>
    </w:p>
    <w:p w:rsidR="008D59C3" w:rsidRDefault="00435BED">
      <w:pPr>
        <w:pStyle w:val="Heading1"/>
        <w:numPr>
          <w:ilvl w:val="0"/>
          <w:numId w:val="4"/>
        </w:numPr>
        <w:tabs>
          <w:tab w:val="left" w:pos="528"/>
        </w:tabs>
        <w:spacing w:before="1"/>
        <w:ind w:left="527" w:hanging="360"/>
        <w:jc w:val="both"/>
      </w:pPr>
      <w:r>
        <w:t>Kushtet dhe mënyra e pagesës</w:t>
      </w:r>
    </w:p>
    <w:p w:rsidR="008D59C3" w:rsidRDefault="008D59C3">
      <w:pPr>
        <w:pStyle w:val="BodyText"/>
        <w:spacing w:before="6"/>
        <w:rPr>
          <w:b/>
          <w:sz w:val="23"/>
        </w:rPr>
      </w:pPr>
    </w:p>
    <w:p w:rsidR="008D59C3" w:rsidRDefault="00435BED">
      <w:pPr>
        <w:pStyle w:val="BodyText"/>
        <w:ind w:left="100"/>
      </w:pPr>
      <w:r>
        <w:t>Pagesa: 40% pas nënshkrimit të Kontratës, dhe 60% pas dorëzimit dhe miratimit të zgjidhjes softuerike nga ekipi i projektit.</w:t>
      </w:r>
    </w:p>
    <w:p w:rsidR="008D59C3" w:rsidRDefault="008D59C3">
      <w:pPr>
        <w:pStyle w:val="BodyText"/>
        <w:spacing w:before="8"/>
        <w:rPr>
          <w:sz w:val="29"/>
        </w:rPr>
      </w:pPr>
    </w:p>
    <w:p w:rsidR="008D59C3" w:rsidRDefault="00435BED">
      <w:pPr>
        <w:pStyle w:val="Heading1"/>
        <w:numPr>
          <w:ilvl w:val="0"/>
          <w:numId w:val="4"/>
        </w:numPr>
        <w:tabs>
          <w:tab w:val="left" w:pos="821"/>
        </w:tabs>
        <w:ind w:left="820" w:hanging="720"/>
        <w:jc w:val="both"/>
      </w:pPr>
      <w:r>
        <w:t>Kriteret për dhënien e kontratës</w:t>
      </w:r>
    </w:p>
    <w:p w:rsidR="008D59C3" w:rsidRDefault="008D59C3">
      <w:pPr>
        <w:pStyle w:val="BodyText"/>
        <w:spacing w:before="7"/>
        <w:rPr>
          <w:b/>
          <w:sz w:val="23"/>
        </w:rPr>
      </w:pPr>
    </w:p>
    <w:p w:rsidR="008D59C3" w:rsidRDefault="00435BED" w:rsidP="00AB2F48">
      <w:pPr>
        <w:pStyle w:val="BodyText"/>
        <w:ind w:left="100" w:right="125"/>
        <w:jc w:val="both"/>
      </w:pPr>
      <w:r>
        <w:t>Zgjedhja e furnizuesve do të bëhet duke e vlerësuar ofertën cilësore dhe financiare (80 pikë për ofertën cilësore dhe 20 pikë për ofertën financiare). Në procesin e vlerësimit do të zbatohet një procedurë me dy faza, gjegjësisht fillimisht bëhet vlerësimi i cilësisë e pastaj edhe i çmimit. Ofertat financiare hapen dhe</w:t>
      </w:r>
      <w:r w:rsidR="00AB2F48">
        <w:t xml:space="preserve"> </w:t>
      </w:r>
      <w:r>
        <w:t>vlerësohen vetëm nëse ofertuesit fitojnë minimum 51 pikë nga 80 pikët e parapara (maksimale) për cilësi.</w:t>
      </w:r>
    </w:p>
    <w:p w:rsidR="008D59C3" w:rsidRDefault="008D59C3">
      <w:pPr>
        <w:pStyle w:val="BodyText"/>
        <w:spacing w:before="10" w:after="1"/>
        <w:rPr>
          <w:sz w:val="29"/>
        </w:rPr>
      </w:pPr>
    </w:p>
    <w:tbl>
      <w:tblPr>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1844"/>
      </w:tblGrid>
      <w:tr w:rsidR="008D59C3">
        <w:trPr>
          <w:trHeight w:val="611"/>
        </w:trPr>
        <w:tc>
          <w:tcPr>
            <w:tcW w:w="5240" w:type="dxa"/>
          </w:tcPr>
          <w:p w:rsidR="008D59C3" w:rsidRDefault="00435BED">
            <w:pPr>
              <w:pStyle w:val="TableParagraph"/>
              <w:ind w:left="2167" w:right="2158"/>
              <w:jc w:val="center"/>
              <w:rPr>
                <w:sz w:val="24"/>
              </w:rPr>
            </w:pPr>
            <w:r>
              <w:rPr>
                <w:sz w:val="24"/>
              </w:rPr>
              <w:lastRenderedPageBreak/>
              <w:t>Elementi</w:t>
            </w:r>
          </w:p>
        </w:tc>
        <w:tc>
          <w:tcPr>
            <w:tcW w:w="1844" w:type="dxa"/>
          </w:tcPr>
          <w:p w:rsidR="008D59C3" w:rsidRDefault="00435BED">
            <w:pPr>
              <w:pStyle w:val="TableParagraph"/>
              <w:spacing w:line="240" w:lineRule="auto"/>
              <w:ind w:left="559" w:right="159" w:hanging="176"/>
              <w:rPr>
                <w:sz w:val="24"/>
              </w:rPr>
            </w:pPr>
            <w:r>
              <w:rPr>
                <w:sz w:val="24"/>
              </w:rPr>
              <w:t>Pikët maksimale</w:t>
            </w:r>
          </w:p>
        </w:tc>
      </w:tr>
      <w:tr w:rsidR="008D59C3">
        <w:trPr>
          <w:trHeight w:val="338"/>
        </w:trPr>
        <w:tc>
          <w:tcPr>
            <w:tcW w:w="5240" w:type="dxa"/>
          </w:tcPr>
          <w:p w:rsidR="008D59C3" w:rsidRDefault="00435BED">
            <w:pPr>
              <w:pStyle w:val="TableParagraph"/>
              <w:spacing w:line="275" w:lineRule="exact"/>
              <w:ind w:left="467"/>
              <w:rPr>
                <w:b/>
                <w:sz w:val="24"/>
              </w:rPr>
            </w:pPr>
            <w:r>
              <w:rPr>
                <w:b/>
                <w:sz w:val="24"/>
              </w:rPr>
              <w:t>1. Cilësia</w:t>
            </w:r>
          </w:p>
        </w:tc>
        <w:tc>
          <w:tcPr>
            <w:tcW w:w="1844" w:type="dxa"/>
          </w:tcPr>
          <w:p w:rsidR="008D59C3" w:rsidRDefault="00435BED">
            <w:pPr>
              <w:pStyle w:val="TableParagraph"/>
              <w:spacing w:line="275" w:lineRule="exact"/>
              <w:rPr>
                <w:b/>
                <w:sz w:val="24"/>
              </w:rPr>
            </w:pPr>
            <w:r>
              <w:rPr>
                <w:b/>
                <w:sz w:val="24"/>
              </w:rPr>
              <w:t>80</w:t>
            </w:r>
          </w:p>
        </w:tc>
      </w:tr>
      <w:tr w:rsidR="008D59C3">
        <w:trPr>
          <w:trHeight w:val="606"/>
        </w:trPr>
        <w:tc>
          <w:tcPr>
            <w:tcW w:w="5240" w:type="dxa"/>
          </w:tcPr>
          <w:p w:rsidR="008D59C3" w:rsidRDefault="00435BED">
            <w:pPr>
              <w:pStyle w:val="TableParagraph"/>
              <w:spacing w:before="1" w:line="230" w:lineRule="auto"/>
              <w:ind w:left="1271" w:hanging="180"/>
              <w:rPr>
                <w:sz w:val="24"/>
              </w:rPr>
            </w:pPr>
            <w:r>
              <w:rPr>
                <w:sz w:val="24"/>
              </w:rPr>
              <w:t>- Cilësia e zgjidhjes së ofruar teknike</w:t>
            </w:r>
          </w:p>
        </w:tc>
        <w:tc>
          <w:tcPr>
            <w:tcW w:w="1844" w:type="dxa"/>
          </w:tcPr>
          <w:p w:rsidR="008D59C3" w:rsidRDefault="00435BED">
            <w:pPr>
              <w:pStyle w:val="TableParagraph"/>
              <w:rPr>
                <w:sz w:val="24"/>
              </w:rPr>
            </w:pPr>
            <w:r>
              <w:rPr>
                <w:sz w:val="24"/>
              </w:rPr>
              <w:t>50</w:t>
            </w:r>
          </w:p>
        </w:tc>
      </w:tr>
      <w:tr w:rsidR="008D59C3">
        <w:trPr>
          <w:trHeight w:val="556"/>
        </w:trPr>
        <w:tc>
          <w:tcPr>
            <w:tcW w:w="5240" w:type="dxa"/>
          </w:tcPr>
          <w:p w:rsidR="008D59C3" w:rsidRDefault="00435BED">
            <w:pPr>
              <w:pStyle w:val="TableParagraph"/>
              <w:spacing w:line="276" w:lineRule="exact"/>
              <w:ind w:left="1271" w:hanging="180"/>
              <w:rPr>
                <w:sz w:val="24"/>
              </w:rPr>
            </w:pPr>
            <w:r>
              <w:rPr>
                <w:rFonts w:ascii="Calibri" w:hAnsi="Calibri"/>
                <w:sz w:val="24"/>
              </w:rPr>
              <w:t xml:space="preserve">- </w:t>
            </w:r>
            <w:r>
              <w:rPr>
                <w:sz w:val="24"/>
              </w:rPr>
              <w:t>referencat për zgjidhjet e mëparshme softuerike</w:t>
            </w:r>
          </w:p>
        </w:tc>
        <w:tc>
          <w:tcPr>
            <w:tcW w:w="1844" w:type="dxa"/>
          </w:tcPr>
          <w:p w:rsidR="008D59C3" w:rsidRDefault="00435BED">
            <w:pPr>
              <w:pStyle w:val="TableParagraph"/>
              <w:rPr>
                <w:sz w:val="24"/>
              </w:rPr>
            </w:pPr>
            <w:r>
              <w:rPr>
                <w:sz w:val="24"/>
              </w:rPr>
              <w:t>10</w:t>
            </w:r>
          </w:p>
        </w:tc>
      </w:tr>
      <w:tr w:rsidR="008D59C3">
        <w:trPr>
          <w:trHeight w:val="832"/>
        </w:trPr>
        <w:tc>
          <w:tcPr>
            <w:tcW w:w="5240" w:type="dxa"/>
          </w:tcPr>
          <w:p w:rsidR="008D59C3" w:rsidRDefault="00435BED">
            <w:pPr>
              <w:pStyle w:val="TableParagraph"/>
              <w:spacing w:before="1" w:line="230" w:lineRule="auto"/>
              <w:ind w:left="1271" w:right="77" w:hanging="180"/>
              <w:rPr>
                <w:sz w:val="24"/>
              </w:rPr>
            </w:pPr>
            <w:r>
              <w:rPr>
                <w:rFonts w:ascii="Calibri" w:hAnsi="Calibri"/>
                <w:sz w:val="24"/>
              </w:rPr>
              <w:t xml:space="preserve">- </w:t>
            </w:r>
            <w:r>
              <w:rPr>
                <w:sz w:val="24"/>
              </w:rPr>
              <w:t>përvoja në zbatimin e platformave onlajn, të ngjashme ose të njëjta me</w:t>
            </w:r>
          </w:p>
          <w:p w:rsidR="008D59C3" w:rsidRDefault="00435BED">
            <w:pPr>
              <w:pStyle w:val="TableParagraph"/>
              <w:spacing w:before="2" w:line="264" w:lineRule="exact"/>
              <w:ind w:left="1271"/>
              <w:rPr>
                <w:sz w:val="24"/>
              </w:rPr>
            </w:pPr>
            <w:r>
              <w:rPr>
                <w:sz w:val="24"/>
              </w:rPr>
              <w:t>lëndën e prokurimit</w:t>
            </w:r>
          </w:p>
        </w:tc>
        <w:tc>
          <w:tcPr>
            <w:tcW w:w="1844" w:type="dxa"/>
          </w:tcPr>
          <w:p w:rsidR="008D59C3" w:rsidRDefault="00435BED">
            <w:pPr>
              <w:pStyle w:val="TableParagraph"/>
              <w:rPr>
                <w:sz w:val="24"/>
              </w:rPr>
            </w:pPr>
            <w:r>
              <w:rPr>
                <w:sz w:val="24"/>
              </w:rPr>
              <w:t>10</w:t>
            </w:r>
          </w:p>
        </w:tc>
      </w:tr>
      <w:tr w:rsidR="008D59C3">
        <w:trPr>
          <w:trHeight w:val="335"/>
        </w:trPr>
        <w:tc>
          <w:tcPr>
            <w:tcW w:w="5240" w:type="dxa"/>
          </w:tcPr>
          <w:p w:rsidR="008D59C3" w:rsidRDefault="00435BED">
            <w:pPr>
              <w:pStyle w:val="TableParagraph"/>
              <w:spacing w:line="285" w:lineRule="exact"/>
              <w:ind w:left="1091"/>
              <w:rPr>
                <w:sz w:val="24"/>
              </w:rPr>
            </w:pPr>
            <w:r>
              <w:rPr>
                <w:rFonts w:ascii="Calibri" w:hAnsi="Calibri"/>
                <w:sz w:val="24"/>
              </w:rPr>
              <w:t xml:space="preserve">- </w:t>
            </w:r>
            <w:r>
              <w:rPr>
                <w:sz w:val="24"/>
              </w:rPr>
              <w:t>Afati i fundit i dorëzimit</w:t>
            </w:r>
          </w:p>
        </w:tc>
        <w:tc>
          <w:tcPr>
            <w:tcW w:w="1844" w:type="dxa"/>
          </w:tcPr>
          <w:p w:rsidR="008D59C3" w:rsidRDefault="00435BED">
            <w:pPr>
              <w:pStyle w:val="TableParagraph"/>
              <w:rPr>
                <w:sz w:val="24"/>
              </w:rPr>
            </w:pPr>
            <w:r>
              <w:rPr>
                <w:sz w:val="24"/>
              </w:rPr>
              <w:t>10</w:t>
            </w:r>
          </w:p>
        </w:tc>
      </w:tr>
      <w:tr w:rsidR="008D59C3">
        <w:trPr>
          <w:trHeight w:val="335"/>
        </w:trPr>
        <w:tc>
          <w:tcPr>
            <w:tcW w:w="5240" w:type="dxa"/>
          </w:tcPr>
          <w:p w:rsidR="008D59C3" w:rsidRDefault="00435BED">
            <w:pPr>
              <w:pStyle w:val="TableParagraph"/>
              <w:spacing w:line="273" w:lineRule="exact"/>
              <w:ind w:left="467"/>
              <w:rPr>
                <w:b/>
                <w:sz w:val="24"/>
              </w:rPr>
            </w:pPr>
            <w:r>
              <w:rPr>
                <w:b/>
                <w:sz w:val="24"/>
              </w:rPr>
              <w:t>2. Çmimi</w:t>
            </w:r>
          </w:p>
        </w:tc>
        <w:tc>
          <w:tcPr>
            <w:tcW w:w="1844" w:type="dxa"/>
          </w:tcPr>
          <w:p w:rsidR="008D59C3" w:rsidRDefault="00435BED">
            <w:pPr>
              <w:pStyle w:val="TableParagraph"/>
              <w:spacing w:line="273" w:lineRule="exact"/>
              <w:rPr>
                <w:b/>
                <w:sz w:val="24"/>
              </w:rPr>
            </w:pPr>
            <w:r>
              <w:rPr>
                <w:b/>
                <w:sz w:val="24"/>
              </w:rPr>
              <w:t>20</w:t>
            </w:r>
          </w:p>
        </w:tc>
      </w:tr>
      <w:tr w:rsidR="008D59C3">
        <w:trPr>
          <w:trHeight w:val="337"/>
        </w:trPr>
        <w:tc>
          <w:tcPr>
            <w:tcW w:w="5240" w:type="dxa"/>
          </w:tcPr>
          <w:p w:rsidR="008D59C3" w:rsidRDefault="00435BED">
            <w:pPr>
              <w:pStyle w:val="TableParagraph"/>
              <w:spacing w:line="275" w:lineRule="exact"/>
              <w:ind w:left="107"/>
              <w:rPr>
                <w:b/>
                <w:sz w:val="24"/>
              </w:rPr>
            </w:pPr>
            <w:r>
              <w:rPr>
                <w:b/>
                <w:sz w:val="24"/>
              </w:rPr>
              <w:t>Gjithsej (1+2)</w:t>
            </w:r>
          </w:p>
        </w:tc>
        <w:tc>
          <w:tcPr>
            <w:tcW w:w="1844" w:type="dxa"/>
          </w:tcPr>
          <w:p w:rsidR="008D59C3" w:rsidRDefault="00435BED">
            <w:pPr>
              <w:pStyle w:val="TableParagraph"/>
              <w:spacing w:line="275" w:lineRule="exact"/>
              <w:ind w:left="746"/>
              <w:rPr>
                <w:b/>
                <w:sz w:val="24"/>
              </w:rPr>
            </w:pPr>
            <w:r>
              <w:rPr>
                <w:b/>
                <w:sz w:val="24"/>
              </w:rPr>
              <w:t>100</w:t>
            </w:r>
          </w:p>
        </w:tc>
      </w:tr>
    </w:tbl>
    <w:p w:rsidR="008D59C3" w:rsidRDefault="008D59C3">
      <w:pPr>
        <w:pStyle w:val="BodyText"/>
        <w:spacing w:before="3"/>
        <w:rPr>
          <w:sz w:val="23"/>
        </w:rPr>
      </w:pPr>
    </w:p>
    <w:p w:rsidR="008D59C3" w:rsidRDefault="00435BED">
      <w:pPr>
        <w:pStyle w:val="BodyText"/>
        <w:ind w:left="100"/>
      </w:pPr>
      <w:r>
        <w:t>Për kriterin e cilësisë, do të vlerësohen aspektet e mëposhtme:</w:t>
      </w:r>
    </w:p>
    <w:p w:rsidR="008D59C3" w:rsidRDefault="00435BED">
      <w:pPr>
        <w:pStyle w:val="ListParagraph"/>
        <w:numPr>
          <w:ilvl w:val="1"/>
          <w:numId w:val="3"/>
        </w:numPr>
        <w:tabs>
          <w:tab w:val="left" w:pos="372"/>
        </w:tabs>
        <w:spacing w:before="121" w:line="287" w:lineRule="exact"/>
        <w:rPr>
          <w:sz w:val="24"/>
        </w:rPr>
      </w:pPr>
      <w:r>
        <w:rPr>
          <w:sz w:val="24"/>
        </w:rPr>
        <w:t>cilësia e zgjidhjes së ofruar teknike</w:t>
      </w:r>
    </w:p>
    <w:p w:rsidR="008D59C3" w:rsidRDefault="00435BED">
      <w:pPr>
        <w:pStyle w:val="ListParagraph"/>
        <w:numPr>
          <w:ilvl w:val="1"/>
          <w:numId w:val="3"/>
        </w:numPr>
        <w:tabs>
          <w:tab w:val="left" w:pos="372"/>
        </w:tabs>
        <w:spacing w:line="280" w:lineRule="exact"/>
        <w:rPr>
          <w:sz w:val="24"/>
        </w:rPr>
      </w:pPr>
      <w:r>
        <w:rPr>
          <w:sz w:val="24"/>
        </w:rPr>
        <w:t>referencat për zgjidhjet e mëparshme softuerike</w:t>
      </w:r>
    </w:p>
    <w:p w:rsidR="008D59C3" w:rsidRDefault="00435BED">
      <w:pPr>
        <w:pStyle w:val="ListParagraph"/>
        <w:numPr>
          <w:ilvl w:val="1"/>
          <w:numId w:val="3"/>
        </w:numPr>
        <w:tabs>
          <w:tab w:val="left" w:pos="372"/>
        </w:tabs>
        <w:spacing w:before="1" w:line="230" w:lineRule="auto"/>
        <w:ind w:right="128"/>
        <w:rPr>
          <w:sz w:val="24"/>
        </w:rPr>
      </w:pPr>
      <w:r>
        <w:rPr>
          <w:sz w:val="24"/>
        </w:rPr>
        <w:t>përvoja në zbatimin e platformave onlajn, të ngjashme ose të njëjta me lëndën e prokurimit</w:t>
      </w:r>
    </w:p>
    <w:p w:rsidR="008D59C3" w:rsidRDefault="00435BED">
      <w:pPr>
        <w:pStyle w:val="ListParagraph"/>
        <w:numPr>
          <w:ilvl w:val="1"/>
          <w:numId w:val="3"/>
        </w:numPr>
        <w:tabs>
          <w:tab w:val="left" w:pos="372"/>
        </w:tabs>
        <w:spacing w:before="2"/>
        <w:rPr>
          <w:sz w:val="24"/>
        </w:rPr>
      </w:pPr>
      <w:r>
        <w:rPr>
          <w:sz w:val="24"/>
        </w:rPr>
        <w:t>Afati i fundit i dorëzimit</w:t>
      </w:r>
    </w:p>
    <w:p w:rsidR="008D59C3" w:rsidRDefault="008D59C3">
      <w:pPr>
        <w:pStyle w:val="BodyText"/>
        <w:spacing w:before="11"/>
        <w:rPr>
          <w:sz w:val="22"/>
        </w:rPr>
      </w:pPr>
    </w:p>
    <w:p w:rsidR="008D59C3" w:rsidRDefault="00435BED">
      <w:pPr>
        <w:pStyle w:val="BodyText"/>
        <w:ind w:left="100"/>
      </w:pPr>
      <w:r>
        <w:t>Do të përzgjidhet ofruesi i cili do të marrë gjithsej numrin më të madh të pikëve (cilësia + çmimi).</w:t>
      </w:r>
    </w:p>
    <w:p w:rsidR="008D59C3" w:rsidRDefault="008D59C3">
      <w:pPr>
        <w:pStyle w:val="BodyText"/>
        <w:spacing w:before="4"/>
      </w:pPr>
    </w:p>
    <w:p w:rsidR="008D59C3" w:rsidRDefault="00435BED">
      <w:pPr>
        <w:pStyle w:val="Heading1"/>
        <w:numPr>
          <w:ilvl w:val="0"/>
          <w:numId w:val="4"/>
        </w:numPr>
        <w:tabs>
          <w:tab w:val="left" w:pos="880"/>
          <w:tab w:val="left" w:pos="881"/>
        </w:tabs>
        <w:spacing w:before="1"/>
        <w:ind w:left="880" w:hanging="780"/>
        <w:jc w:val="left"/>
      </w:pPr>
      <w:r>
        <w:t>Njoftimi i ofertuesve</w:t>
      </w:r>
    </w:p>
    <w:p w:rsidR="008D59C3" w:rsidRDefault="008D59C3">
      <w:pPr>
        <w:pStyle w:val="BodyText"/>
        <w:spacing w:before="6"/>
        <w:rPr>
          <w:b/>
          <w:sz w:val="23"/>
        </w:rPr>
      </w:pPr>
    </w:p>
    <w:p w:rsidR="008D59C3" w:rsidRDefault="00435BED">
      <w:pPr>
        <w:pStyle w:val="BodyText"/>
        <w:spacing w:line="242" w:lineRule="auto"/>
        <w:ind w:left="100" w:right="117"/>
        <w:jc w:val="both"/>
        <w:rPr>
          <w:rFonts w:ascii="Calibri" w:hAnsi="Calibri"/>
          <w:sz w:val="21"/>
        </w:rPr>
      </w:pPr>
      <w:r>
        <w:t>Pas përfundimit të vlerësimit të ofertave të dorëzuara, Komisioni do t'u dorëzojë të gjithë pjesëmarrësve në tender njoftim me informacion për ofertuesin më të favorshëm të përzgjedhur, si dhe arsyet për moszgjedhjen e ofertës së tyre për ofertuesit që nuk janë zgjedhur. Njoftimi do të dërgohet në adresën e e-mail-it të shënuar në ofertë</w:t>
      </w:r>
      <w:r>
        <w:rPr>
          <w:rFonts w:ascii="Calibri" w:hAnsi="Calibri"/>
          <w:sz w:val="21"/>
        </w:rPr>
        <w:t>.</w:t>
      </w:r>
    </w:p>
    <w:p w:rsidR="008D59C3" w:rsidRDefault="008D59C3">
      <w:pPr>
        <w:pStyle w:val="BodyText"/>
        <w:spacing w:before="8"/>
        <w:rPr>
          <w:rFonts w:ascii="Calibri"/>
        </w:rPr>
      </w:pPr>
    </w:p>
    <w:p w:rsidR="008D59C3" w:rsidRDefault="008D59C3">
      <w:pPr>
        <w:rPr>
          <w:rFonts w:ascii="Calibri"/>
        </w:rPr>
        <w:sectPr w:rsidR="008D59C3">
          <w:pgSz w:w="12240" w:h="15840"/>
          <w:pgMar w:top="1540" w:right="1320" w:bottom="1900" w:left="1340" w:header="284" w:footer="1663" w:gutter="0"/>
          <w:cols w:space="720"/>
        </w:sectPr>
      </w:pPr>
    </w:p>
    <w:p w:rsidR="008D59C3" w:rsidRDefault="00435BED">
      <w:pPr>
        <w:pStyle w:val="Heading1"/>
        <w:spacing w:before="90"/>
      </w:pPr>
      <w:r>
        <w:t xml:space="preserve">Shkup, </w:t>
      </w:r>
      <w:r w:rsidR="00AB2F48">
        <w:t>24 shtator</w:t>
      </w:r>
      <w:r>
        <w:t xml:space="preserve"> 2019</w:t>
      </w:r>
    </w:p>
    <w:p w:rsidR="008D59C3" w:rsidRDefault="00435BED">
      <w:pPr>
        <w:pStyle w:val="BodyText"/>
        <w:spacing w:before="1"/>
        <w:rPr>
          <w:b/>
          <w:sz w:val="37"/>
        </w:rPr>
      </w:pPr>
      <w:r>
        <w:br w:type="column"/>
      </w:r>
    </w:p>
    <w:p w:rsidR="00683C85" w:rsidRDefault="00435BED" w:rsidP="00683C85">
      <w:pPr>
        <w:spacing w:line="292" w:lineRule="auto"/>
        <w:ind w:left="100"/>
        <w:jc w:val="right"/>
        <w:rPr>
          <w:b/>
          <w:sz w:val="24"/>
        </w:rPr>
      </w:pPr>
      <w:r>
        <w:rPr>
          <w:b/>
          <w:sz w:val="24"/>
        </w:rPr>
        <w:t>Komisioni për Prokurime Publike</w:t>
      </w:r>
    </w:p>
    <w:p w:rsidR="008D59C3" w:rsidRDefault="00435BED" w:rsidP="00683C85">
      <w:pPr>
        <w:spacing w:line="292" w:lineRule="auto"/>
        <w:ind w:left="100"/>
        <w:jc w:val="right"/>
        <w:rPr>
          <w:b/>
          <w:sz w:val="24"/>
        </w:rPr>
      </w:pPr>
      <w:r>
        <w:rPr>
          <w:b/>
          <w:sz w:val="24"/>
        </w:rPr>
        <w:t>Fondacioni për internet dhe shoqëri Metamorfozis Shkup</w:t>
      </w:r>
    </w:p>
    <w:sectPr w:rsidR="008D59C3">
      <w:type w:val="continuous"/>
      <w:pgSz w:w="12240" w:h="15840"/>
      <w:pgMar w:top="1540" w:right="1320" w:bottom="1860" w:left="1340" w:header="720" w:footer="720" w:gutter="0"/>
      <w:cols w:num="2" w:space="720" w:equalWidth="0">
        <w:col w:w="3171" w:space="63"/>
        <w:col w:w="63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70" w:rsidRDefault="00074D70">
      <w:r>
        <w:separator/>
      </w:r>
    </w:p>
  </w:endnote>
  <w:endnote w:type="continuationSeparator" w:id="0">
    <w:p w:rsidR="00074D70" w:rsidRDefault="0007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C3" w:rsidRDefault="0028165E">
    <w:pPr>
      <w:pStyle w:val="BodyText"/>
      <w:spacing w:line="14" w:lineRule="auto"/>
      <w:rPr>
        <w:sz w:val="20"/>
      </w:rPr>
    </w:pPr>
    <w:r>
      <w:rPr>
        <w:noProof/>
        <w:lang w:val="en-US" w:eastAsia="en-US"/>
      </w:rPr>
      <mc:AlternateContent>
        <mc:Choice Requires="wps">
          <w:drawing>
            <wp:anchor distT="0" distB="0" distL="114300" distR="114300" simplePos="0" relativeHeight="503308688" behindDoc="1" locked="0" layoutInCell="1" allowOverlap="1">
              <wp:simplePos x="0" y="0"/>
              <wp:positionH relativeFrom="page">
                <wp:posOffset>2085975</wp:posOffset>
              </wp:positionH>
              <wp:positionV relativeFrom="page">
                <wp:posOffset>9558655</wp:posOffset>
              </wp:positionV>
              <wp:extent cx="4850765" cy="280035"/>
              <wp:effectExtent l="0" t="0" r="0" b="63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9C3" w:rsidRDefault="00435BED" w:rsidP="00683C85">
                          <w:pPr>
                            <w:spacing w:line="203" w:lineRule="exact"/>
                            <w:ind w:left="20"/>
                            <w:rPr>
                              <w:rFonts w:ascii="Calibri"/>
                              <w:sz w:val="18"/>
                            </w:rPr>
                          </w:pPr>
                          <w:r>
                            <w:rPr>
                              <w:rFonts w:ascii="Calibri"/>
                              <w:sz w:val="18"/>
                            </w:rPr>
                            <w:t>The Smart Tourism Enhancement Project is implemented by Metamorphosis Foundation in cooperation</w:t>
                          </w:r>
                          <w:r w:rsidR="00683C85">
                            <w:rPr>
                              <w:rFonts w:ascii="Calibri"/>
                              <w:sz w:val="18"/>
                            </w:rPr>
                            <w:t xml:space="preserve"> </w:t>
                          </w:r>
                          <w:r>
                            <w:rPr>
                              <w:rFonts w:ascii="Calibri"/>
                              <w:sz w:val="18"/>
                            </w:rPr>
                            <w:t>with the Centre for Development of Polog Planning Region and the Council of the Elbasan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4.25pt;margin-top:752.65pt;width:381.95pt;height:22.0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KXsQIAALE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" filled="f" stroked="f">
              <v:textbox inset="0,0,0,0">
                <w:txbxContent>
                  <w:p w:rsidR="008D59C3" w:rsidRDefault="00435BED" w:rsidP="00683C85">
                    <w:pPr>
                      <w:spacing w:line="203" w:lineRule="exact"/>
                      <w:ind w:left="20"/>
                      <w:rPr>
                        <w:rFonts w:ascii="Calibri"/>
                        <w:sz w:val="18"/>
                      </w:rPr>
                    </w:pPr>
                    <w:r>
                      <w:rPr>
                        <w:rFonts w:ascii="Calibri"/>
                        <w:sz w:val="18"/>
                      </w:rPr>
                      <w:t xml:space="preserve">The </w:t>
                    </w:r>
                    <w:proofErr w:type="spellStart"/>
                    <w:r>
                      <w:rPr>
                        <w:rFonts w:ascii="Calibri"/>
                        <w:sz w:val="18"/>
                      </w:rPr>
                      <w:t>Smart</w:t>
                    </w:r>
                    <w:proofErr w:type="spellEnd"/>
                    <w:r>
                      <w:rPr>
                        <w:rFonts w:ascii="Calibri"/>
                        <w:sz w:val="18"/>
                      </w:rPr>
                      <w:t xml:space="preserve"> </w:t>
                    </w:r>
                    <w:proofErr w:type="spellStart"/>
                    <w:r>
                      <w:rPr>
                        <w:rFonts w:ascii="Calibri"/>
                        <w:sz w:val="18"/>
                      </w:rPr>
                      <w:t>Tourism</w:t>
                    </w:r>
                    <w:proofErr w:type="spellEnd"/>
                    <w:r>
                      <w:rPr>
                        <w:rFonts w:ascii="Calibri"/>
                        <w:sz w:val="18"/>
                      </w:rPr>
                      <w:t xml:space="preserve"> </w:t>
                    </w:r>
                    <w:proofErr w:type="spellStart"/>
                    <w:r>
                      <w:rPr>
                        <w:rFonts w:ascii="Calibri"/>
                        <w:sz w:val="18"/>
                      </w:rPr>
                      <w:t>Enhancement</w:t>
                    </w:r>
                    <w:proofErr w:type="spellEnd"/>
                    <w:r>
                      <w:rPr>
                        <w:rFonts w:ascii="Calibri"/>
                        <w:sz w:val="18"/>
                      </w:rPr>
                      <w:t xml:space="preserve"> Project </w:t>
                    </w:r>
                    <w:proofErr w:type="spellStart"/>
                    <w:r>
                      <w:rPr>
                        <w:rFonts w:ascii="Calibri"/>
                        <w:sz w:val="18"/>
                      </w:rPr>
                      <w:t>is</w:t>
                    </w:r>
                    <w:proofErr w:type="spellEnd"/>
                    <w:r>
                      <w:rPr>
                        <w:rFonts w:ascii="Calibri"/>
                        <w:sz w:val="18"/>
                      </w:rPr>
                      <w:t xml:space="preserve"> </w:t>
                    </w:r>
                    <w:proofErr w:type="spellStart"/>
                    <w:r>
                      <w:rPr>
                        <w:rFonts w:ascii="Calibri"/>
                        <w:sz w:val="18"/>
                      </w:rPr>
                      <w:t>implemented</w:t>
                    </w:r>
                    <w:proofErr w:type="spellEnd"/>
                    <w:r>
                      <w:rPr>
                        <w:rFonts w:ascii="Calibri"/>
                        <w:sz w:val="18"/>
                      </w:rPr>
                      <w:t xml:space="preserve"> by </w:t>
                    </w:r>
                    <w:proofErr w:type="spellStart"/>
                    <w:r>
                      <w:rPr>
                        <w:rFonts w:ascii="Calibri"/>
                        <w:sz w:val="18"/>
                      </w:rPr>
                      <w:t>Metamorphosis</w:t>
                    </w:r>
                    <w:proofErr w:type="spellEnd"/>
                    <w:r>
                      <w:rPr>
                        <w:rFonts w:ascii="Calibri"/>
                        <w:sz w:val="18"/>
                      </w:rPr>
                      <w:t xml:space="preserve"> </w:t>
                    </w:r>
                    <w:proofErr w:type="spellStart"/>
                    <w:r>
                      <w:rPr>
                        <w:rFonts w:ascii="Calibri"/>
                        <w:sz w:val="18"/>
                      </w:rPr>
                      <w:t>Foundation</w:t>
                    </w:r>
                    <w:proofErr w:type="spellEnd"/>
                    <w:r>
                      <w:rPr>
                        <w:rFonts w:ascii="Calibri"/>
                        <w:sz w:val="18"/>
                      </w:rPr>
                      <w:t xml:space="preserve"> in </w:t>
                    </w:r>
                    <w:proofErr w:type="spellStart"/>
                    <w:r>
                      <w:rPr>
                        <w:rFonts w:ascii="Calibri"/>
                        <w:sz w:val="18"/>
                      </w:rPr>
                      <w:t>cooperation</w:t>
                    </w:r>
                    <w:proofErr w:type="spellEnd"/>
                    <w:r w:rsidR="00683C85">
                      <w:rPr>
                        <w:rFonts w:ascii="Calibri"/>
                        <w:sz w:val="18"/>
                      </w:rPr>
                      <w:t xml:space="preserve"> </w:t>
                    </w:r>
                    <w:proofErr w:type="spellStart"/>
                    <w:r>
                      <w:rPr>
                        <w:rFonts w:ascii="Calibri"/>
                        <w:sz w:val="18"/>
                      </w:rPr>
                      <w:t>with</w:t>
                    </w:r>
                    <w:proofErr w:type="spellEnd"/>
                    <w:r>
                      <w:rPr>
                        <w:rFonts w:ascii="Calibri"/>
                        <w:sz w:val="18"/>
                      </w:rPr>
                      <w:t xml:space="preserve"> the </w:t>
                    </w:r>
                    <w:proofErr w:type="spellStart"/>
                    <w:r>
                      <w:rPr>
                        <w:rFonts w:ascii="Calibri"/>
                        <w:sz w:val="18"/>
                      </w:rPr>
                      <w:t>Centre</w:t>
                    </w:r>
                    <w:proofErr w:type="spellEnd"/>
                    <w:r>
                      <w:rPr>
                        <w:rFonts w:ascii="Calibri"/>
                        <w:sz w:val="18"/>
                      </w:rPr>
                      <w:t xml:space="preserve"> </w:t>
                    </w:r>
                    <w:proofErr w:type="spellStart"/>
                    <w:r>
                      <w:rPr>
                        <w:rFonts w:ascii="Calibri"/>
                        <w:sz w:val="18"/>
                      </w:rPr>
                      <w:t>for</w:t>
                    </w:r>
                    <w:proofErr w:type="spellEnd"/>
                    <w:r>
                      <w:rPr>
                        <w:rFonts w:ascii="Calibri"/>
                        <w:sz w:val="18"/>
                      </w:rPr>
                      <w:t xml:space="preserve"> </w:t>
                    </w:r>
                    <w:proofErr w:type="spellStart"/>
                    <w:r>
                      <w:rPr>
                        <w:rFonts w:ascii="Calibri"/>
                        <w:sz w:val="18"/>
                      </w:rPr>
                      <w:t>Development</w:t>
                    </w:r>
                    <w:proofErr w:type="spellEnd"/>
                    <w:r>
                      <w:rPr>
                        <w:rFonts w:ascii="Calibri"/>
                        <w:sz w:val="18"/>
                      </w:rPr>
                      <w:t xml:space="preserve"> </w:t>
                    </w:r>
                    <w:proofErr w:type="spellStart"/>
                    <w:r>
                      <w:rPr>
                        <w:rFonts w:ascii="Calibri"/>
                        <w:sz w:val="18"/>
                      </w:rPr>
                      <w:t>of</w:t>
                    </w:r>
                    <w:proofErr w:type="spellEnd"/>
                    <w:r>
                      <w:rPr>
                        <w:rFonts w:ascii="Calibri"/>
                        <w:sz w:val="18"/>
                      </w:rPr>
                      <w:t xml:space="preserve"> </w:t>
                    </w:r>
                    <w:proofErr w:type="spellStart"/>
                    <w:r>
                      <w:rPr>
                        <w:rFonts w:ascii="Calibri"/>
                        <w:sz w:val="18"/>
                      </w:rPr>
                      <w:t>Polog</w:t>
                    </w:r>
                    <w:proofErr w:type="spellEnd"/>
                    <w:r>
                      <w:rPr>
                        <w:rFonts w:ascii="Calibri"/>
                        <w:sz w:val="18"/>
                      </w:rPr>
                      <w:t xml:space="preserve"> </w:t>
                    </w:r>
                    <w:proofErr w:type="spellStart"/>
                    <w:r>
                      <w:rPr>
                        <w:rFonts w:ascii="Calibri"/>
                        <w:sz w:val="18"/>
                      </w:rPr>
                      <w:t>Planning</w:t>
                    </w:r>
                    <w:proofErr w:type="spellEnd"/>
                    <w:r>
                      <w:rPr>
                        <w:rFonts w:ascii="Calibri"/>
                        <w:sz w:val="18"/>
                      </w:rPr>
                      <w:t xml:space="preserve"> </w:t>
                    </w:r>
                    <w:proofErr w:type="spellStart"/>
                    <w:r>
                      <w:rPr>
                        <w:rFonts w:ascii="Calibri"/>
                        <w:sz w:val="18"/>
                      </w:rPr>
                      <w:t>Region</w:t>
                    </w:r>
                    <w:proofErr w:type="spellEnd"/>
                    <w:r>
                      <w:rPr>
                        <w:rFonts w:ascii="Calibri"/>
                        <w:sz w:val="18"/>
                      </w:rPr>
                      <w:t xml:space="preserve"> </w:t>
                    </w:r>
                    <w:proofErr w:type="spellStart"/>
                    <w:r>
                      <w:rPr>
                        <w:rFonts w:ascii="Calibri"/>
                        <w:sz w:val="18"/>
                      </w:rPr>
                      <w:t>and</w:t>
                    </w:r>
                    <w:proofErr w:type="spellEnd"/>
                    <w:r>
                      <w:rPr>
                        <w:rFonts w:ascii="Calibri"/>
                        <w:sz w:val="18"/>
                      </w:rPr>
                      <w:t xml:space="preserve"> the </w:t>
                    </w:r>
                    <w:proofErr w:type="spellStart"/>
                    <w:r>
                      <w:rPr>
                        <w:rFonts w:ascii="Calibri"/>
                        <w:sz w:val="18"/>
                      </w:rPr>
                      <w:t>Council</w:t>
                    </w:r>
                    <w:proofErr w:type="spellEnd"/>
                    <w:r>
                      <w:rPr>
                        <w:rFonts w:ascii="Calibri"/>
                        <w:sz w:val="18"/>
                      </w:rPr>
                      <w:t xml:space="preserve"> </w:t>
                    </w:r>
                    <w:proofErr w:type="spellStart"/>
                    <w:r>
                      <w:rPr>
                        <w:rFonts w:ascii="Calibri"/>
                        <w:sz w:val="18"/>
                      </w:rPr>
                      <w:t>of</w:t>
                    </w:r>
                    <w:proofErr w:type="spellEnd"/>
                    <w:r>
                      <w:rPr>
                        <w:rFonts w:ascii="Calibri"/>
                        <w:sz w:val="18"/>
                      </w:rPr>
                      <w:t xml:space="preserve"> the Elbasan </w:t>
                    </w:r>
                    <w:proofErr w:type="spellStart"/>
                    <w:r>
                      <w:rPr>
                        <w:rFonts w:ascii="Calibri"/>
                        <w:sz w:val="18"/>
                      </w:rPr>
                      <w:t>County</w:t>
                    </w:r>
                    <w:proofErr w:type="spellEnd"/>
                  </w:p>
                </w:txbxContent>
              </v:textbox>
              <w10:wrap anchorx="page" anchory="page"/>
            </v:shape>
          </w:pict>
        </mc:Fallback>
      </mc:AlternateContent>
    </w:r>
    <w:r>
      <w:rPr>
        <w:noProof/>
        <w:lang w:val="en-US" w:eastAsia="en-US"/>
      </w:rPr>
      <mc:AlternateContent>
        <mc:Choice Requires="wpg">
          <w:drawing>
            <wp:anchor distT="0" distB="0" distL="114300" distR="114300" simplePos="0" relativeHeight="503308616" behindDoc="1" locked="0" layoutInCell="1" allowOverlap="1">
              <wp:simplePos x="0" y="0"/>
              <wp:positionH relativeFrom="page">
                <wp:posOffset>914400</wp:posOffset>
              </wp:positionH>
              <wp:positionV relativeFrom="page">
                <wp:posOffset>8843645</wp:posOffset>
              </wp:positionV>
              <wp:extent cx="3794125" cy="998855"/>
              <wp:effectExtent l="0" t="4445"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125" cy="998855"/>
                        <a:chOff x="1440" y="13927"/>
                        <a:chExt cx="5975" cy="1573"/>
                      </a:xfrm>
                    </wpg:grpSpPr>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13927"/>
                          <a:ext cx="2359" cy="15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0" y="13937"/>
                          <a:ext cx="3675" cy="9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1AB747" id="Group 2" o:spid="_x0000_s1026" style="position:absolute;margin-left:1in;margin-top:696.35pt;width:298.75pt;height:78.65pt;z-index:-7864;mso-position-horizontal-relative:page;mso-position-vertical-relative:page" coordorigin="1440,13927" coordsize="5975,1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0;top:13927;width:2359;height:1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rYy8AAAA2wAAAA8AAABkcnMvZG93bnJldi54bWxET8kKwjAQvQv+QxjBm6YuiFSjiBuCJ9fz&#10;0IxtsZmUJmr9eyMI3ubx1pnOa1OIJ1Uut6yg141AECdW55wqOJ82nTEI55E1FpZJwZsczGfNxhRj&#10;bV98oOfRpyKEsItRQeZ9GUvpkowMuq4tiQN3s5VBH2CVSl3hK4SbQvajaCQN5hwaMixpmVFyPz6M&#10;gu2aDit7uaT5srcfDG193ZzeW6XarXoxAeGp9n/xz73TYX4fvr+EA+Ts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C8q2MvAAAANsAAAAPAAAAAAAAAAAAAAAAAJ8CAABkcnMv&#10;ZG93bnJldi54bWxQSwUGAAAAAAQABAD3AAAAiAMAAAAA&#10;">
                <v:imagedata r:id="rId3" o:title=""/>
              </v:shape>
              <v:shape id="Picture 3" o:spid="_x0000_s1028" type="#_x0000_t75" style="position:absolute;left:3740;top:13937;width:3675;height: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S9/3BAAAA2wAAAA8AAABkcnMvZG93bnJldi54bWxET99rwjAQfhf8H8IJvmm6CirVWIbgcG+b&#10;m4O9Hc21KTaXkmRa//tlMPDtPr6fty0H24kr+dA6VvA0z0AQV0633Cj4/DjM1iBCRNbYOSYFdwpQ&#10;7sajLRba3fidrqfYiBTCoUAFJsa+kDJUhiyGueuJE1c7bzEm6BupPd5SuO1knmVLabHl1GCwp72h&#10;6nL6sQpqUy99//ZdcdatbH5ffL2e6xelppPheQMi0hAf4n/3Uaf5C/j7JR0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S9/3BAAAA2wAAAA8AAAAAAAAAAAAAAAAAnwIA&#10;AGRycy9kb3ducmV2LnhtbFBLBQYAAAAABAAEAPcAAACNAwAAAAA=&#10;">
                <v:imagedata r:id="rId4" o:title=""/>
              </v:shape>
              <w10:wrap anchorx="page" anchory="page"/>
            </v:group>
          </w:pict>
        </mc:Fallback>
      </mc:AlternateContent>
    </w:r>
    <w:r w:rsidR="00435BED">
      <w:rPr>
        <w:noProof/>
        <w:lang w:val="en-US" w:eastAsia="en-US"/>
      </w:rPr>
      <w:drawing>
        <wp:anchor distT="0" distB="0" distL="0" distR="0" simplePos="0" relativeHeight="251664896" behindDoc="1" locked="0" layoutInCell="1" allowOverlap="1">
          <wp:simplePos x="0" y="0"/>
          <wp:positionH relativeFrom="page">
            <wp:posOffset>6479373</wp:posOffset>
          </wp:positionH>
          <wp:positionV relativeFrom="page">
            <wp:posOffset>8862708</wp:posOffset>
          </wp:positionV>
          <wp:extent cx="454992" cy="605013"/>
          <wp:effectExtent l="0" t="0" r="0" b="0"/>
          <wp:wrapNone/>
          <wp:docPr id="8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5" cstate="print"/>
                  <a:stretch>
                    <a:fillRect/>
                  </a:stretch>
                </pic:blipFill>
                <pic:spPr>
                  <a:xfrm>
                    <a:off x="0" y="0"/>
                    <a:ext cx="454992" cy="605013"/>
                  </a:xfrm>
                  <a:prstGeom prst="rect">
                    <a:avLst/>
                  </a:prstGeom>
                </pic:spPr>
              </pic:pic>
            </a:graphicData>
          </a:graphic>
        </wp:anchor>
      </w:drawing>
    </w:r>
    <w:r w:rsidR="00435BED">
      <w:rPr>
        <w:noProof/>
        <w:lang w:val="en-US" w:eastAsia="en-US"/>
      </w:rPr>
      <w:drawing>
        <wp:anchor distT="0" distB="0" distL="0" distR="0" simplePos="0" relativeHeight="251670016" behindDoc="1" locked="0" layoutInCell="1" allowOverlap="1">
          <wp:simplePos x="0" y="0"/>
          <wp:positionH relativeFrom="page">
            <wp:posOffset>5278330</wp:posOffset>
          </wp:positionH>
          <wp:positionV relativeFrom="page">
            <wp:posOffset>8857792</wp:posOffset>
          </wp:positionV>
          <wp:extent cx="601573" cy="600075"/>
          <wp:effectExtent l="0" t="0" r="0" b="0"/>
          <wp:wrapNone/>
          <wp:docPr id="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6" cstate="print"/>
                  <a:stretch>
                    <a:fillRect/>
                  </a:stretch>
                </pic:blipFill>
                <pic:spPr>
                  <a:xfrm>
                    <a:off x="0" y="0"/>
                    <a:ext cx="601573" cy="6000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70" w:rsidRDefault="00074D70">
      <w:r>
        <w:separator/>
      </w:r>
    </w:p>
  </w:footnote>
  <w:footnote w:type="continuationSeparator" w:id="0">
    <w:p w:rsidR="00074D70" w:rsidRDefault="0007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5E" w:rsidRDefault="0028165E">
    <w:pPr>
      <w:pStyle w:val="BodyText"/>
      <w:spacing w:line="14" w:lineRule="auto"/>
      <w:rPr>
        <w:sz w:val="20"/>
      </w:rPr>
    </w:pPr>
  </w:p>
  <w:p w:rsidR="0028165E" w:rsidRDefault="0028165E">
    <w:pPr>
      <w:pStyle w:val="BodyText"/>
      <w:spacing w:line="14" w:lineRule="auto"/>
      <w:rPr>
        <w:sz w:val="20"/>
      </w:rPr>
    </w:pPr>
  </w:p>
  <w:p w:rsidR="008D59C3" w:rsidRDefault="0028165E">
    <w:pPr>
      <w:pStyle w:val="BodyText"/>
      <w:spacing w:line="14" w:lineRule="auto"/>
      <w:rPr>
        <w:sz w:val="20"/>
      </w:rPr>
    </w:pPr>
    <w:r>
      <w:rPr>
        <w:noProof/>
        <w:lang w:val="en-US" w:eastAsia="en-US"/>
      </w:rPr>
      <mc:AlternateContent>
        <mc:Choice Requires="wps">
          <w:drawing>
            <wp:anchor distT="0" distB="0" distL="114300" distR="114300" simplePos="0" relativeHeight="503310736" behindDoc="1" locked="0" layoutInCell="1" allowOverlap="1">
              <wp:simplePos x="0" y="0"/>
              <wp:positionH relativeFrom="page">
                <wp:posOffset>4024630</wp:posOffset>
              </wp:positionH>
              <wp:positionV relativeFrom="page">
                <wp:posOffset>826770</wp:posOffset>
              </wp:positionV>
              <wp:extent cx="2976880" cy="12573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5E" w:rsidRDefault="0028165E" w:rsidP="0028165E">
                          <w:pPr>
                            <w:spacing w:before="49" w:line="288" w:lineRule="auto"/>
                            <w:ind w:left="159" w:right="154"/>
                            <w:jc w:val="center"/>
                            <w:rPr>
                              <w:sz w:val="20"/>
                            </w:rPr>
                          </w:pPr>
                          <w:r>
                            <w:rPr>
                              <w:b/>
                              <w:sz w:val="12"/>
                            </w:rPr>
                            <w:t>THE EUROPEAN UNION'S CROSS-BORDER COOPERATION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6.9pt;margin-top:65.1pt;width:234.4pt;height:9.9pt;z-index:-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IrgIAAKs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" filled="f" stroked="f">
              <v:textbox inset="0,0,0,0">
                <w:txbxContent>
                  <w:p w:rsidR="0028165E" w:rsidRDefault="0028165E" w:rsidP="0028165E">
                    <w:pPr>
                      <w:spacing w:before="49" w:line="288" w:lineRule="auto"/>
                      <w:ind w:left="159" w:right="154"/>
                      <w:jc w:val="center"/>
                      <w:rPr>
                        <w:sz w:val="20"/>
                      </w:rPr>
                    </w:pPr>
                    <w:r>
                      <w:rPr>
                        <w:b/>
                        <w:sz w:val="12"/>
                      </w:rPr>
                      <w:t>THE EUROPEAN UNION'S CROSS-BORDER COOPERATION PROGRAMME</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503309712" behindDoc="1" locked="0" layoutInCell="1" allowOverlap="1">
              <wp:simplePos x="0" y="0"/>
              <wp:positionH relativeFrom="page">
                <wp:posOffset>2072640</wp:posOffset>
              </wp:positionH>
              <wp:positionV relativeFrom="page">
                <wp:posOffset>264795</wp:posOffset>
              </wp:positionV>
              <wp:extent cx="2469515" cy="517525"/>
              <wp:effectExtent l="0" t="0" r="127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09" w:rsidRDefault="006D7609" w:rsidP="006D7609">
                          <w:pPr>
                            <w:spacing w:before="10"/>
                            <w:ind w:left="159" w:hanging="140"/>
                            <w:rPr>
                              <w:sz w:val="20"/>
                            </w:rPr>
                          </w:pPr>
                          <w:r>
                            <w:rPr>
                              <w:sz w:val="20"/>
                            </w:rPr>
                            <w:t xml:space="preserve">Проект за зајакнување на иновативен </w:t>
                          </w:r>
                          <w:r>
                            <w:rPr>
                              <w:spacing w:val="-11"/>
                              <w:sz w:val="20"/>
                            </w:rPr>
                            <w:t>туризам</w:t>
                          </w:r>
                        </w:p>
                        <w:p w:rsidR="006D7609" w:rsidRDefault="006D7609" w:rsidP="006D7609">
                          <w:pPr>
                            <w:spacing w:before="49" w:line="288" w:lineRule="auto"/>
                            <w:ind w:left="159" w:right="154"/>
                            <w:jc w:val="center"/>
                            <w:rPr>
                              <w:sz w:val="20"/>
                            </w:rPr>
                          </w:pPr>
                          <w:r>
                            <w:rPr>
                              <w:sz w:val="20"/>
                            </w:rPr>
                            <w:t xml:space="preserve">Projekt për avancimin e turizmit </w:t>
                          </w:r>
                          <w:r>
                            <w:rPr>
                              <w:spacing w:val="-9"/>
                              <w:sz w:val="20"/>
                            </w:rPr>
                            <w:t xml:space="preserve">bashkëkohor </w:t>
                          </w:r>
                          <w:r>
                            <w:rPr>
                              <w:sz w:val="20"/>
                            </w:rPr>
                            <w:t>Smart Tourism Enhancement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63.2pt;margin-top:20.85pt;width:194.45pt;height:40.75pt;z-index:-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" filled="f" stroked="f">
              <v:textbox inset="0,0,0,0">
                <w:txbxContent>
                  <w:p w:rsidR="006D7609" w:rsidRDefault="006D7609" w:rsidP="006D7609">
                    <w:pPr>
                      <w:spacing w:before="10"/>
                      <w:ind w:left="159" w:hanging="140"/>
                      <w:rPr>
                        <w:sz w:val="20"/>
                      </w:rPr>
                    </w:pPr>
                    <w:proofErr w:type="spellStart"/>
                    <w:r>
                      <w:rPr>
                        <w:sz w:val="20"/>
                      </w:rPr>
                      <w:t>Проект</w:t>
                    </w:r>
                    <w:proofErr w:type="spellEnd"/>
                    <w:r>
                      <w:rPr>
                        <w:sz w:val="20"/>
                      </w:rPr>
                      <w:t xml:space="preserve"> </w:t>
                    </w:r>
                    <w:proofErr w:type="spellStart"/>
                    <w:r>
                      <w:rPr>
                        <w:sz w:val="20"/>
                      </w:rPr>
                      <w:t>за</w:t>
                    </w:r>
                    <w:proofErr w:type="spellEnd"/>
                    <w:r>
                      <w:rPr>
                        <w:sz w:val="20"/>
                      </w:rPr>
                      <w:t xml:space="preserve"> </w:t>
                    </w:r>
                    <w:proofErr w:type="spellStart"/>
                    <w:r>
                      <w:rPr>
                        <w:sz w:val="20"/>
                      </w:rPr>
                      <w:t>зајакнување</w:t>
                    </w:r>
                    <w:proofErr w:type="spellEnd"/>
                    <w:r>
                      <w:rPr>
                        <w:sz w:val="20"/>
                      </w:rPr>
                      <w:t xml:space="preserve"> </w:t>
                    </w:r>
                    <w:proofErr w:type="spellStart"/>
                    <w:r>
                      <w:rPr>
                        <w:sz w:val="20"/>
                      </w:rPr>
                      <w:t>на</w:t>
                    </w:r>
                    <w:proofErr w:type="spellEnd"/>
                    <w:r>
                      <w:rPr>
                        <w:sz w:val="20"/>
                      </w:rPr>
                      <w:t xml:space="preserve"> иновативен </w:t>
                    </w:r>
                    <w:r>
                      <w:rPr>
                        <w:spacing w:val="-11"/>
                        <w:sz w:val="20"/>
                      </w:rPr>
                      <w:t>туризам</w:t>
                    </w:r>
                  </w:p>
                  <w:p w:rsidR="006D7609" w:rsidRDefault="006D7609" w:rsidP="006D7609">
                    <w:pPr>
                      <w:spacing w:before="49" w:line="288" w:lineRule="auto"/>
                      <w:ind w:left="159" w:right="154"/>
                      <w:jc w:val="center"/>
                      <w:rPr>
                        <w:sz w:val="20"/>
                      </w:rPr>
                    </w:pPr>
                    <w:r>
                      <w:rPr>
                        <w:sz w:val="20"/>
                      </w:rPr>
                      <w:t xml:space="preserve">Projekt për avancimin e turizmit </w:t>
                    </w:r>
                    <w:r>
                      <w:rPr>
                        <w:spacing w:val="-9"/>
                        <w:sz w:val="20"/>
                      </w:rPr>
                      <w:t xml:space="preserve">bashkëkohor </w:t>
                    </w:r>
                    <w:r>
                      <w:rPr>
                        <w:sz w:val="20"/>
                      </w:rPr>
                      <w:t>Smart Tourism Enhancement Project</w:t>
                    </w:r>
                  </w:p>
                </w:txbxContent>
              </v:textbox>
              <w10:wrap anchorx="page" anchory="page"/>
            </v:shape>
          </w:pict>
        </mc:Fallback>
      </mc:AlternateContent>
    </w:r>
    <w:r w:rsidR="00435BED">
      <w:rPr>
        <w:noProof/>
        <w:lang w:val="en-US" w:eastAsia="en-US"/>
      </w:rPr>
      <w:drawing>
        <wp:anchor distT="0" distB="0" distL="0" distR="0" simplePos="0" relativeHeight="251649536" behindDoc="1" locked="0" layoutInCell="1" allowOverlap="1" wp14:anchorId="19FE7768" wp14:editId="52377D83">
          <wp:simplePos x="0" y="0"/>
          <wp:positionH relativeFrom="page">
            <wp:posOffset>4762500</wp:posOffset>
          </wp:positionH>
          <wp:positionV relativeFrom="page">
            <wp:posOffset>180339</wp:posOffset>
          </wp:positionV>
          <wp:extent cx="942975" cy="647700"/>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2975" cy="647700"/>
                  </a:xfrm>
                  <a:prstGeom prst="rect">
                    <a:avLst/>
                  </a:prstGeom>
                </pic:spPr>
              </pic:pic>
            </a:graphicData>
          </a:graphic>
        </wp:anchor>
      </w:drawing>
    </w:r>
    <w:r w:rsidR="00435BED">
      <w:rPr>
        <w:noProof/>
        <w:lang w:val="en-US" w:eastAsia="en-US"/>
      </w:rPr>
      <w:drawing>
        <wp:anchor distT="0" distB="0" distL="0" distR="0" simplePos="0" relativeHeight="251654656" behindDoc="1" locked="0" layoutInCell="1" allowOverlap="1">
          <wp:simplePos x="0" y="0"/>
          <wp:positionH relativeFrom="page">
            <wp:posOffset>5852159</wp:posOffset>
          </wp:positionH>
          <wp:positionV relativeFrom="page">
            <wp:posOffset>180339</wp:posOffset>
          </wp:positionV>
          <wp:extent cx="904874" cy="647700"/>
          <wp:effectExtent l="0" t="0" r="0" b="0"/>
          <wp:wrapNone/>
          <wp:docPr id="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04874" cy="647700"/>
                  </a:xfrm>
                  <a:prstGeom prst="rect">
                    <a:avLst/>
                  </a:prstGeom>
                </pic:spPr>
              </pic:pic>
            </a:graphicData>
          </a:graphic>
        </wp:anchor>
      </w:drawing>
    </w:r>
    <w:r w:rsidR="00435BED">
      <w:rPr>
        <w:noProof/>
        <w:lang w:val="en-US" w:eastAsia="en-US"/>
      </w:rPr>
      <w:drawing>
        <wp:anchor distT="0" distB="0" distL="0" distR="0" simplePos="0" relativeHeight="251659776" behindDoc="1" locked="0" layoutInCell="1" allowOverlap="1">
          <wp:simplePos x="0" y="0"/>
          <wp:positionH relativeFrom="page">
            <wp:posOffset>973455</wp:posOffset>
          </wp:positionH>
          <wp:positionV relativeFrom="page">
            <wp:posOffset>182879</wp:posOffset>
          </wp:positionV>
          <wp:extent cx="1020444" cy="714375"/>
          <wp:effectExtent l="0" t="0" r="0" b="0"/>
          <wp:wrapNone/>
          <wp:docPr id="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020444" cy="714375"/>
                  </a:xfrm>
                  <a:prstGeom prst="rect">
                    <a:avLst/>
                  </a:prstGeom>
                </pic:spPr>
              </pic:pic>
            </a:graphicData>
          </a:graphic>
        </wp:anchor>
      </w:drawing>
    </w:r>
    <w:r>
      <w:rPr>
        <w:sz w:val="20"/>
      </w:rPr>
      <w:t>bcvcbvc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78EA"/>
    <w:multiLevelType w:val="multilevel"/>
    <w:tmpl w:val="4FB8BEC4"/>
    <w:lvl w:ilvl="0">
      <w:start w:val="4"/>
      <w:numFmt w:val="decimal"/>
      <w:lvlText w:val="%1"/>
      <w:lvlJc w:val="left"/>
      <w:pPr>
        <w:ind w:left="508" w:hanging="408"/>
        <w:jc w:val="left"/>
      </w:pPr>
      <w:rPr>
        <w:rFonts w:hint="default"/>
        <w:lang w:val="mk" w:eastAsia="mk" w:bidi="mk"/>
      </w:rPr>
    </w:lvl>
    <w:lvl w:ilvl="1">
      <w:start w:val="1"/>
      <w:numFmt w:val="decimal"/>
      <w:lvlText w:val="%1.%2."/>
      <w:lvlJc w:val="left"/>
      <w:pPr>
        <w:ind w:left="508" w:hanging="408"/>
        <w:jc w:val="left"/>
      </w:pPr>
      <w:rPr>
        <w:rFonts w:hint="default"/>
        <w:u w:val="single" w:color="000000"/>
        <w:lang w:val="mk" w:eastAsia="mk" w:bidi="mk"/>
      </w:rPr>
    </w:lvl>
    <w:lvl w:ilvl="2">
      <w:numFmt w:val="bullet"/>
      <w:lvlText w:val="-"/>
      <w:lvlJc w:val="left"/>
      <w:pPr>
        <w:ind w:left="1180" w:hanging="360"/>
      </w:pPr>
      <w:rPr>
        <w:rFonts w:ascii="Times New Roman" w:eastAsia="Times New Roman" w:hAnsi="Times New Roman" w:cs="Times New Roman" w:hint="default"/>
        <w:spacing w:val="-24"/>
        <w:sz w:val="24"/>
        <w:szCs w:val="24"/>
        <w:lang w:val="mk" w:eastAsia="mk" w:bidi="mk"/>
      </w:rPr>
    </w:lvl>
    <w:lvl w:ilvl="3">
      <w:numFmt w:val="bullet"/>
      <w:lvlText w:val="•"/>
      <w:lvlJc w:val="left"/>
      <w:pPr>
        <w:ind w:left="3046" w:hanging="360"/>
      </w:pPr>
      <w:rPr>
        <w:rFonts w:hint="default"/>
        <w:lang w:val="mk" w:eastAsia="mk" w:bidi="mk"/>
      </w:rPr>
    </w:lvl>
    <w:lvl w:ilvl="4">
      <w:numFmt w:val="bullet"/>
      <w:lvlText w:val="•"/>
      <w:lvlJc w:val="left"/>
      <w:pPr>
        <w:ind w:left="3980" w:hanging="360"/>
      </w:pPr>
      <w:rPr>
        <w:rFonts w:hint="default"/>
        <w:lang w:val="mk" w:eastAsia="mk" w:bidi="mk"/>
      </w:rPr>
    </w:lvl>
    <w:lvl w:ilvl="5">
      <w:numFmt w:val="bullet"/>
      <w:lvlText w:val="•"/>
      <w:lvlJc w:val="left"/>
      <w:pPr>
        <w:ind w:left="4913" w:hanging="360"/>
      </w:pPr>
      <w:rPr>
        <w:rFonts w:hint="default"/>
        <w:lang w:val="mk" w:eastAsia="mk" w:bidi="mk"/>
      </w:rPr>
    </w:lvl>
    <w:lvl w:ilvl="6">
      <w:numFmt w:val="bullet"/>
      <w:lvlText w:val="•"/>
      <w:lvlJc w:val="left"/>
      <w:pPr>
        <w:ind w:left="5846" w:hanging="360"/>
      </w:pPr>
      <w:rPr>
        <w:rFonts w:hint="default"/>
        <w:lang w:val="mk" w:eastAsia="mk" w:bidi="mk"/>
      </w:rPr>
    </w:lvl>
    <w:lvl w:ilvl="7">
      <w:numFmt w:val="bullet"/>
      <w:lvlText w:val="•"/>
      <w:lvlJc w:val="left"/>
      <w:pPr>
        <w:ind w:left="6780" w:hanging="360"/>
      </w:pPr>
      <w:rPr>
        <w:rFonts w:hint="default"/>
        <w:lang w:val="mk" w:eastAsia="mk" w:bidi="mk"/>
      </w:rPr>
    </w:lvl>
    <w:lvl w:ilvl="8">
      <w:numFmt w:val="bullet"/>
      <w:lvlText w:val="•"/>
      <w:lvlJc w:val="left"/>
      <w:pPr>
        <w:ind w:left="7713" w:hanging="360"/>
      </w:pPr>
      <w:rPr>
        <w:rFonts w:hint="default"/>
        <w:lang w:val="mk" w:eastAsia="mk" w:bidi="mk"/>
      </w:rPr>
    </w:lvl>
  </w:abstractNum>
  <w:abstractNum w:abstractNumId="1" w15:restartNumberingAfterBreak="0">
    <w:nsid w:val="35A412EB"/>
    <w:multiLevelType w:val="hybridMultilevel"/>
    <w:tmpl w:val="C4BE22AE"/>
    <w:lvl w:ilvl="0" w:tplc="DC40181A">
      <w:numFmt w:val="bullet"/>
      <w:lvlText w:val=""/>
      <w:lvlJc w:val="left"/>
      <w:pPr>
        <w:ind w:left="820" w:hanging="360"/>
      </w:pPr>
      <w:rPr>
        <w:rFonts w:ascii="Symbol" w:eastAsia="Symbol" w:hAnsi="Symbol" w:cs="Symbol" w:hint="default"/>
        <w:sz w:val="24"/>
        <w:szCs w:val="24"/>
        <w:lang w:val="mk" w:eastAsia="mk" w:bidi="mk"/>
      </w:rPr>
    </w:lvl>
    <w:lvl w:ilvl="1" w:tplc="F4563A5C">
      <w:numFmt w:val="bullet"/>
      <w:lvlText w:val="o"/>
      <w:lvlJc w:val="left"/>
      <w:pPr>
        <w:ind w:left="1540" w:hanging="360"/>
      </w:pPr>
      <w:rPr>
        <w:rFonts w:ascii="Courier New" w:eastAsia="Courier New" w:hAnsi="Courier New" w:cs="Courier New" w:hint="default"/>
        <w:sz w:val="24"/>
        <w:szCs w:val="24"/>
        <w:lang w:val="mk" w:eastAsia="mk" w:bidi="mk"/>
      </w:rPr>
    </w:lvl>
    <w:lvl w:ilvl="2" w:tplc="2866481E">
      <w:numFmt w:val="bullet"/>
      <w:lvlText w:val="•"/>
      <w:lvlJc w:val="left"/>
      <w:pPr>
        <w:ind w:left="2433" w:hanging="360"/>
      </w:pPr>
      <w:rPr>
        <w:rFonts w:hint="default"/>
        <w:lang w:val="mk" w:eastAsia="mk" w:bidi="mk"/>
      </w:rPr>
    </w:lvl>
    <w:lvl w:ilvl="3" w:tplc="FE886A14">
      <w:numFmt w:val="bullet"/>
      <w:lvlText w:val="•"/>
      <w:lvlJc w:val="left"/>
      <w:pPr>
        <w:ind w:left="3326" w:hanging="360"/>
      </w:pPr>
      <w:rPr>
        <w:rFonts w:hint="default"/>
        <w:lang w:val="mk" w:eastAsia="mk" w:bidi="mk"/>
      </w:rPr>
    </w:lvl>
    <w:lvl w:ilvl="4" w:tplc="15A02088">
      <w:numFmt w:val="bullet"/>
      <w:lvlText w:val="•"/>
      <w:lvlJc w:val="left"/>
      <w:pPr>
        <w:ind w:left="4220" w:hanging="360"/>
      </w:pPr>
      <w:rPr>
        <w:rFonts w:hint="default"/>
        <w:lang w:val="mk" w:eastAsia="mk" w:bidi="mk"/>
      </w:rPr>
    </w:lvl>
    <w:lvl w:ilvl="5" w:tplc="467EC4F4">
      <w:numFmt w:val="bullet"/>
      <w:lvlText w:val="•"/>
      <w:lvlJc w:val="left"/>
      <w:pPr>
        <w:ind w:left="5113" w:hanging="360"/>
      </w:pPr>
      <w:rPr>
        <w:rFonts w:hint="default"/>
        <w:lang w:val="mk" w:eastAsia="mk" w:bidi="mk"/>
      </w:rPr>
    </w:lvl>
    <w:lvl w:ilvl="6" w:tplc="464A0F8A">
      <w:numFmt w:val="bullet"/>
      <w:lvlText w:val="•"/>
      <w:lvlJc w:val="left"/>
      <w:pPr>
        <w:ind w:left="6006" w:hanging="360"/>
      </w:pPr>
      <w:rPr>
        <w:rFonts w:hint="default"/>
        <w:lang w:val="mk" w:eastAsia="mk" w:bidi="mk"/>
      </w:rPr>
    </w:lvl>
    <w:lvl w:ilvl="7" w:tplc="7102ECB4">
      <w:numFmt w:val="bullet"/>
      <w:lvlText w:val="•"/>
      <w:lvlJc w:val="left"/>
      <w:pPr>
        <w:ind w:left="6900" w:hanging="360"/>
      </w:pPr>
      <w:rPr>
        <w:rFonts w:hint="default"/>
        <w:lang w:val="mk" w:eastAsia="mk" w:bidi="mk"/>
      </w:rPr>
    </w:lvl>
    <w:lvl w:ilvl="8" w:tplc="48B26B56">
      <w:numFmt w:val="bullet"/>
      <w:lvlText w:val="•"/>
      <w:lvlJc w:val="left"/>
      <w:pPr>
        <w:ind w:left="7793" w:hanging="360"/>
      </w:pPr>
      <w:rPr>
        <w:rFonts w:hint="default"/>
        <w:lang w:val="mk" w:eastAsia="mk" w:bidi="mk"/>
      </w:rPr>
    </w:lvl>
  </w:abstractNum>
  <w:abstractNum w:abstractNumId="2" w15:restartNumberingAfterBreak="0">
    <w:nsid w:val="3EA75B14"/>
    <w:multiLevelType w:val="hybridMultilevel"/>
    <w:tmpl w:val="D23AB5F8"/>
    <w:lvl w:ilvl="0" w:tplc="7AF22BF2">
      <w:numFmt w:val="bullet"/>
      <w:lvlText w:val="-"/>
      <w:lvlJc w:val="left"/>
      <w:pPr>
        <w:ind w:left="100" w:hanging="212"/>
      </w:pPr>
      <w:rPr>
        <w:rFonts w:ascii="Times New Roman" w:eastAsia="Times New Roman" w:hAnsi="Times New Roman" w:cs="Times New Roman" w:hint="default"/>
        <w:spacing w:val="-53"/>
        <w:sz w:val="24"/>
        <w:szCs w:val="24"/>
        <w:lang w:val="mk" w:eastAsia="mk" w:bidi="mk"/>
      </w:rPr>
    </w:lvl>
    <w:lvl w:ilvl="1" w:tplc="3D1E3876">
      <w:numFmt w:val="bullet"/>
      <w:lvlText w:val="-"/>
      <w:lvlJc w:val="left"/>
      <w:pPr>
        <w:ind w:left="371" w:hanging="180"/>
      </w:pPr>
      <w:rPr>
        <w:rFonts w:ascii="Calibri" w:eastAsia="Calibri" w:hAnsi="Calibri" w:cs="Calibri" w:hint="default"/>
        <w:sz w:val="24"/>
        <w:szCs w:val="24"/>
        <w:lang w:val="mk" w:eastAsia="mk" w:bidi="mk"/>
      </w:rPr>
    </w:lvl>
    <w:lvl w:ilvl="2" w:tplc="76C6F0F2">
      <w:numFmt w:val="bullet"/>
      <w:lvlText w:val="•"/>
      <w:lvlJc w:val="left"/>
      <w:pPr>
        <w:ind w:left="1402" w:hanging="180"/>
      </w:pPr>
      <w:rPr>
        <w:rFonts w:hint="default"/>
        <w:lang w:val="mk" w:eastAsia="mk" w:bidi="mk"/>
      </w:rPr>
    </w:lvl>
    <w:lvl w:ilvl="3" w:tplc="26889D84">
      <w:numFmt w:val="bullet"/>
      <w:lvlText w:val="•"/>
      <w:lvlJc w:val="left"/>
      <w:pPr>
        <w:ind w:left="2424" w:hanging="180"/>
      </w:pPr>
      <w:rPr>
        <w:rFonts w:hint="default"/>
        <w:lang w:val="mk" w:eastAsia="mk" w:bidi="mk"/>
      </w:rPr>
    </w:lvl>
    <w:lvl w:ilvl="4" w:tplc="4F2800FC">
      <w:numFmt w:val="bullet"/>
      <w:lvlText w:val="•"/>
      <w:lvlJc w:val="left"/>
      <w:pPr>
        <w:ind w:left="3446" w:hanging="180"/>
      </w:pPr>
      <w:rPr>
        <w:rFonts w:hint="default"/>
        <w:lang w:val="mk" w:eastAsia="mk" w:bidi="mk"/>
      </w:rPr>
    </w:lvl>
    <w:lvl w:ilvl="5" w:tplc="1CB0F940">
      <w:numFmt w:val="bullet"/>
      <w:lvlText w:val="•"/>
      <w:lvlJc w:val="left"/>
      <w:pPr>
        <w:ind w:left="4468" w:hanging="180"/>
      </w:pPr>
      <w:rPr>
        <w:rFonts w:hint="default"/>
        <w:lang w:val="mk" w:eastAsia="mk" w:bidi="mk"/>
      </w:rPr>
    </w:lvl>
    <w:lvl w:ilvl="6" w:tplc="C172EA24">
      <w:numFmt w:val="bullet"/>
      <w:lvlText w:val="•"/>
      <w:lvlJc w:val="left"/>
      <w:pPr>
        <w:ind w:left="5491" w:hanging="180"/>
      </w:pPr>
      <w:rPr>
        <w:rFonts w:hint="default"/>
        <w:lang w:val="mk" w:eastAsia="mk" w:bidi="mk"/>
      </w:rPr>
    </w:lvl>
    <w:lvl w:ilvl="7" w:tplc="1B32C1B0">
      <w:numFmt w:val="bullet"/>
      <w:lvlText w:val="•"/>
      <w:lvlJc w:val="left"/>
      <w:pPr>
        <w:ind w:left="6513" w:hanging="180"/>
      </w:pPr>
      <w:rPr>
        <w:rFonts w:hint="default"/>
        <w:lang w:val="mk" w:eastAsia="mk" w:bidi="mk"/>
      </w:rPr>
    </w:lvl>
    <w:lvl w:ilvl="8" w:tplc="152C7EA2">
      <w:numFmt w:val="bullet"/>
      <w:lvlText w:val="•"/>
      <w:lvlJc w:val="left"/>
      <w:pPr>
        <w:ind w:left="7535" w:hanging="180"/>
      </w:pPr>
      <w:rPr>
        <w:rFonts w:hint="default"/>
        <w:lang w:val="mk" w:eastAsia="mk" w:bidi="mk"/>
      </w:rPr>
    </w:lvl>
  </w:abstractNum>
  <w:abstractNum w:abstractNumId="3" w15:restartNumberingAfterBreak="0">
    <w:nsid w:val="4E0142B6"/>
    <w:multiLevelType w:val="hybridMultilevel"/>
    <w:tmpl w:val="FCDAC140"/>
    <w:lvl w:ilvl="0" w:tplc="5E9C1900">
      <w:start w:val="1"/>
      <w:numFmt w:val="decimal"/>
      <w:lvlText w:val="%1."/>
      <w:lvlJc w:val="left"/>
      <w:pPr>
        <w:ind w:left="383" w:hanging="284"/>
        <w:jc w:val="right"/>
      </w:pPr>
      <w:rPr>
        <w:rFonts w:hint="default"/>
        <w:b/>
        <w:bCs/>
        <w:w w:val="100"/>
        <w:lang w:val="mk" w:eastAsia="mk" w:bidi="mk"/>
      </w:rPr>
    </w:lvl>
    <w:lvl w:ilvl="1" w:tplc="5E6CBF62">
      <w:numFmt w:val="bullet"/>
      <w:lvlText w:val=""/>
      <w:lvlJc w:val="left"/>
      <w:pPr>
        <w:ind w:left="820" w:hanging="360"/>
      </w:pPr>
      <w:rPr>
        <w:rFonts w:ascii="Symbol" w:eastAsia="Symbol" w:hAnsi="Symbol" w:cs="Symbol" w:hint="default"/>
        <w:sz w:val="24"/>
        <w:szCs w:val="24"/>
        <w:lang w:val="mk" w:eastAsia="mk" w:bidi="mk"/>
      </w:rPr>
    </w:lvl>
    <w:lvl w:ilvl="2" w:tplc="99AE1E66">
      <w:numFmt w:val="bullet"/>
      <w:lvlText w:val="•"/>
      <w:lvlJc w:val="left"/>
      <w:pPr>
        <w:ind w:left="1793" w:hanging="360"/>
      </w:pPr>
      <w:rPr>
        <w:rFonts w:hint="default"/>
        <w:lang w:val="mk" w:eastAsia="mk" w:bidi="mk"/>
      </w:rPr>
    </w:lvl>
    <w:lvl w:ilvl="3" w:tplc="B0506C9E">
      <w:numFmt w:val="bullet"/>
      <w:lvlText w:val="•"/>
      <w:lvlJc w:val="left"/>
      <w:pPr>
        <w:ind w:left="2766" w:hanging="360"/>
      </w:pPr>
      <w:rPr>
        <w:rFonts w:hint="default"/>
        <w:lang w:val="mk" w:eastAsia="mk" w:bidi="mk"/>
      </w:rPr>
    </w:lvl>
    <w:lvl w:ilvl="4" w:tplc="89CA69D2">
      <w:numFmt w:val="bullet"/>
      <w:lvlText w:val="•"/>
      <w:lvlJc w:val="left"/>
      <w:pPr>
        <w:ind w:left="3740" w:hanging="360"/>
      </w:pPr>
      <w:rPr>
        <w:rFonts w:hint="default"/>
        <w:lang w:val="mk" w:eastAsia="mk" w:bidi="mk"/>
      </w:rPr>
    </w:lvl>
    <w:lvl w:ilvl="5" w:tplc="0E345DD8">
      <w:numFmt w:val="bullet"/>
      <w:lvlText w:val="•"/>
      <w:lvlJc w:val="left"/>
      <w:pPr>
        <w:ind w:left="4713" w:hanging="360"/>
      </w:pPr>
      <w:rPr>
        <w:rFonts w:hint="default"/>
        <w:lang w:val="mk" w:eastAsia="mk" w:bidi="mk"/>
      </w:rPr>
    </w:lvl>
    <w:lvl w:ilvl="6" w:tplc="954868D6">
      <w:numFmt w:val="bullet"/>
      <w:lvlText w:val="•"/>
      <w:lvlJc w:val="left"/>
      <w:pPr>
        <w:ind w:left="5686" w:hanging="360"/>
      </w:pPr>
      <w:rPr>
        <w:rFonts w:hint="default"/>
        <w:lang w:val="mk" w:eastAsia="mk" w:bidi="mk"/>
      </w:rPr>
    </w:lvl>
    <w:lvl w:ilvl="7" w:tplc="4402965A">
      <w:numFmt w:val="bullet"/>
      <w:lvlText w:val="•"/>
      <w:lvlJc w:val="left"/>
      <w:pPr>
        <w:ind w:left="6660" w:hanging="360"/>
      </w:pPr>
      <w:rPr>
        <w:rFonts w:hint="default"/>
        <w:lang w:val="mk" w:eastAsia="mk" w:bidi="mk"/>
      </w:rPr>
    </w:lvl>
    <w:lvl w:ilvl="8" w:tplc="A35809B8">
      <w:numFmt w:val="bullet"/>
      <w:lvlText w:val="•"/>
      <w:lvlJc w:val="left"/>
      <w:pPr>
        <w:ind w:left="7633" w:hanging="360"/>
      </w:pPr>
      <w:rPr>
        <w:rFonts w:hint="default"/>
        <w:lang w:val="mk" w:eastAsia="mk" w:bidi="mk"/>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3"/>
    <w:rsid w:val="000105EB"/>
    <w:rsid w:val="00074D70"/>
    <w:rsid w:val="00075D56"/>
    <w:rsid w:val="0028165E"/>
    <w:rsid w:val="00435BED"/>
    <w:rsid w:val="005362D6"/>
    <w:rsid w:val="00666F03"/>
    <w:rsid w:val="00683C85"/>
    <w:rsid w:val="006D7609"/>
    <w:rsid w:val="00804F5C"/>
    <w:rsid w:val="008D59C3"/>
    <w:rsid w:val="009C4676"/>
    <w:rsid w:val="00A114C6"/>
    <w:rsid w:val="00AB2F48"/>
    <w:rsid w:val="00B209CB"/>
    <w:rsid w:val="00C137E2"/>
    <w:rsid w:val="00D72F17"/>
    <w:rsid w:val="00EB1BF3"/>
    <w:rsid w:val="00EB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02831-4585-4076-9F4D-D6491E0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mk"/>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8" w:lineRule="exact"/>
      <w:ind w:left="806"/>
    </w:pPr>
  </w:style>
  <w:style w:type="paragraph" w:styleId="Header">
    <w:name w:val="header"/>
    <w:basedOn w:val="Normal"/>
    <w:link w:val="HeaderChar"/>
    <w:uiPriority w:val="99"/>
    <w:unhideWhenUsed/>
    <w:rsid w:val="006D7609"/>
    <w:pPr>
      <w:tabs>
        <w:tab w:val="center" w:pos="4680"/>
        <w:tab w:val="right" w:pos="9360"/>
      </w:tabs>
    </w:pPr>
  </w:style>
  <w:style w:type="character" w:customStyle="1" w:styleId="HeaderChar">
    <w:name w:val="Header Char"/>
    <w:basedOn w:val="DefaultParagraphFont"/>
    <w:link w:val="Header"/>
    <w:uiPriority w:val="99"/>
    <w:rsid w:val="006D7609"/>
    <w:rPr>
      <w:rFonts w:ascii="Times New Roman" w:eastAsia="Times New Roman" w:hAnsi="Times New Roman" w:cs="Times New Roman"/>
      <w:lang w:eastAsia="mk"/>
    </w:rPr>
  </w:style>
  <w:style w:type="paragraph" w:styleId="Footer">
    <w:name w:val="footer"/>
    <w:basedOn w:val="Normal"/>
    <w:link w:val="FooterChar"/>
    <w:uiPriority w:val="99"/>
    <w:unhideWhenUsed/>
    <w:rsid w:val="006D7609"/>
    <w:pPr>
      <w:tabs>
        <w:tab w:val="center" w:pos="4680"/>
        <w:tab w:val="right" w:pos="9360"/>
      </w:tabs>
    </w:pPr>
  </w:style>
  <w:style w:type="character" w:customStyle="1" w:styleId="FooterChar">
    <w:name w:val="Footer Char"/>
    <w:basedOn w:val="DefaultParagraphFont"/>
    <w:link w:val="Footer"/>
    <w:uiPriority w:val="99"/>
    <w:rsid w:val="006D7609"/>
    <w:rPr>
      <w:rFonts w:ascii="Times New Roman" w:eastAsia="Times New Roman" w:hAnsi="Times New Roman" w:cs="Times New Roman"/>
      <w:lang w:eastAsia="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ep.mk/" TargetMode="External"/><Relationship Id="rId4" Type="http://schemas.openxmlformats.org/officeDocument/2006/relationships/webSettings" Target="webSettings.xml"/><Relationship Id="rId9" Type="http://schemas.openxmlformats.org/officeDocument/2006/relationships/hyperlink" Target="mailto:florent@metamorphosis.org.m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8.jpeg"/><Relationship Id="rId5" Type="http://schemas.openxmlformats.org/officeDocument/2006/relationships/image" Target="media/image6.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Windows User</cp:lastModifiedBy>
  <cp:revision>7</cp:revision>
  <cp:lastPrinted>2019-04-23T13:38:00Z</cp:lastPrinted>
  <dcterms:created xsi:type="dcterms:W3CDTF">2019-09-24T11:14:00Z</dcterms:created>
  <dcterms:modified xsi:type="dcterms:W3CDTF">2019-09-24T14:05:00Z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2019-03-13T00:00:00Z</vt:filetime>
  </property>
</Properties>
</file>